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40" w:rsidRDefault="00A14AFB">
      <w:pPr>
        <w:tabs>
          <w:tab w:val="left" w:pos="280"/>
        </w:tabs>
        <w:spacing w:before="2" w:after="0" w:line="235" w:lineRule="auto"/>
        <w:ind w:right="714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397B75CF">
                <wp:simplePos x="0" y="0"/>
                <wp:positionH relativeFrom="column">
                  <wp:posOffset>652780</wp:posOffset>
                </wp:positionH>
                <wp:positionV relativeFrom="paragraph">
                  <wp:posOffset>219710</wp:posOffset>
                </wp:positionV>
                <wp:extent cx="4646930" cy="223520"/>
                <wp:effectExtent l="38100" t="38100" r="84455" b="105410"/>
                <wp:wrapNone/>
                <wp:docPr id="4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930" cy="22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19080">
                          <a:solidFill>
                            <a:srgbClr val="3A5F8B"/>
                          </a:solidFill>
                          <a:round/>
                        </a:ln>
                        <a:effectLst>
                          <a:outerShdw blurRad="50800" dist="37674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1043805" id="Rectangle à coins arrondis 2" o:spid="_x0000_s1026" style="position:absolute;margin-left:51.4pt;margin-top:17.3pt;width:365.9pt;height:1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" fillcolor="#d9d9d9" strokecolor="#3a5f8b" strokeweight=".53mm">
                <v:shadow on="t" color="black" opacity="26214f" origin="-.5,-.5" offset=".74mm,.74mm"/>
              </v:roundrect>
            </w:pict>
          </mc:Fallback>
        </mc:AlternateContent>
      </w:r>
      <w:r>
        <w:rPr>
          <w:rFonts w:ascii="Wingdings" w:eastAsia="Wingdings" w:hAnsi="Wingdings" w:cs="Wingdings"/>
          <w:b/>
          <w:bCs/>
          <w:noProof/>
          <w:color w:val="000000"/>
          <w:sz w:val="32"/>
          <w:szCs w:val="32"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1833A09">
                <wp:simplePos x="0" y="0"/>
                <wp:positionH relativeFrom="column">
                  <wp:posOffset>697230</wp:posOffset>
                </wp:positionH>
                <wp:positionV relativeFrom="paragraph">
                  <wp:posOffset>-19685</wp:posOffset>
                </wp:positionV>
                <wp:extent cx="4610735" cy="223520"/>
                <wp:effectExtent l="38100" t="38100" r="84455" b="105410"/>
                <wp:wrapNone/>
                <wp:docPr id="1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735" cy="22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19080">
                          <a:solidFill>
                            <a:srgbClr val="3A5F8B"/>
                          </a:solidFill>
                          <a:round/>
                        </a:ln>
                        <a:effectLst>
                          <a:outerShdw blurRad="50800" dist="37674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202F103" id="Rectangle à coins arrondis 2" o:spid="_x0000_s1026" style="position:absolute;margin-left:54.9pt;margin-top:-1.55pt;width:363.05pt;height:17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" fillcolor="#d9d9d9" strokecolor="#3a5f8b" strokeweight=".53mm">
                <v:shadow on="t" color="black" opacity="26214f" origin="-.5,-.5" offset=".74mm,.74mm"/>
              </v:roundrect>
            </w:pict>
          </mc:Fallback>
        </mc:AlternateContent>
      </w:r>
      <w:r>
        <w:rPr>
          <w:rFonts w:ascii="Wingdings" w:eastAsia="Wingdings" w:hAnsi="Wingdings" w:cs="Wingdings"/>
          <w:b/>
          <w:bCs/>
          <w:color w:val="000000"/>
          <w:sz w:val="32"/>
          <w:szCs w:val="32"/>
          <w:highlight w:val="yellow"/>
          <w:lang w:val="fr-FR"/>
        </w:rPr>
        <w:t></w:t>
      </w:r>
      <w:r>
        <w:rPr>
          <w:rFonts w:ascii="Wingdings" w:eastAsia="Wingdings" w:hAnsi="Wingdings" w:cs="Wingdings"/>
          <w:b/>
          <w:bCs/>
          <w:noProof/>
          <w:color w:val="000000"/>
          <w:sz w:val="32"/>
          <w:szCs w:val="32"/>
          <w:highlight w:val="yellow"/>
          <w:lang w:val="fr-FR" w:eastAsia="fr-FR"/>
        </w:rPr>
        <w:drawing>
          <wp:anchor distT="0" distB="2540" distL="114300" distR="114300" simplePos="0" relativeHeight="9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-285750</wp:posOffset>
            </wp:positionV>
            <wp:extent cx="1139825" cy="78232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 xml:space="preserve"> FICHE PRE BILAN 2021 </w:t>
      </w:r>
      <w:r>
        <w:rPr>
          <w:noProof/>
          <w:lang w:val="fr-FR"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5723890</wp:posOffset>
            </wp:positionH>
            <wp:positionV relativeFrom="paragraph">
              <wp:posOffset>-189865</wp:posOffset>
            </wp:positionV>
            <wp:extent cx="1231900" cy="76962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color w:val="000000"/>
          <w:sz w:val="20"/>
          <w:szCs w:val="20"/>
          <w:lang w:val="fr-FR"/>
        </w:rPr>
        <w:t>(avant le 15-12-2021 midi)</w:t>
      </w:r>
    </w:p>
    <w:p w:rsidR="00F16640" w:rsidRDefault="00A14AFB">
      <w:pPr>
        <w:tabs>
          <w:tab w:val="left" w:pos="280"/>
        </w:tabs>
        <w:spacing w:before="2" w:after="0" w:line="235" w:lineRule="auto"/>
        <w:ind w:right="714"/>
      </w:pPr>
      <w:r>
        <w:rPr>
          <w:rFonts w:ascii="Wingdings" w:eastAsia="Wingdings" w:hAnsi="Wingdings" w:cs="Wingdings"/>
          <w:b/>
          <w:bCs/>
          <w:color w:val="000000"/>
          <w:sz w:val="32"/>
          <w:szCs w:val="32"/>
          <w:highlight w:val="yellow"/>
          <w:lang w:val="fr-FR"/>
        </w:rPr>
        <w:t></w:t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 xml:space="preserve"> FICHE BILAN DÉFINITIVE 2021</w:t>
      </w:r>
      <w:r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(avant le 15-01-22)</w:t>
      </w:r>
    </w:p>
    <w:p w:rsidR="00F16640" w:rsidRDefault="00A14AFB">
      <w:pPr>
        <w:spacing w:after="0"/>
        <w:jc w:val="center"/>
      </w:pPr>
      <w:r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</w:p>
    <w:p w:rsidR="00F16640" w:rsidRPr="004D313A" w:rsidRDefault="00A14AFB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4D313A">
        <w:rPr>
          <w:rFonts w:ascii="Times New Roman" w:hAnsi="Times New Roman"/>
          <w:bCs/>
          <w:color w:val="000000"/>
          <w:sz w:val="20"/>
          <w:szCs w:val="20"/>
          <w:lang w:val="fr-FR"/>
        </w:rPr>
        <w:t>Cocher la case correspondante : Fiche pré bilan ou fiche bilan définitive</w:t>
      </w:r>
    </w:p>
    <w:p w:rsidR="00F16640" w:rsidRPr="004D313A" w:rsidRDefault="00F16640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  <w:lang w:val="fr-FR"/>
        </w:rPr>
      </w:pPr>
    </w:p>
    <w:tbl>
      <w:tblPr>
        <w:tblW w:w="104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F16640" w:rsidRPr="004D313A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lang w:val="fr-FR"/>
              </w:rPr>
              <w:t>Nom de l’organisme :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lang w:val="fr-FR"/>
              </w:rPr>
              <w:t>Intitulé de l’action (libellé obligatoire) : </w:t>
            </w:r>
          </w:p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</w:tr>
      <w:tr w:rsidR="00F16640" w:rsidRPr="004D313A"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4D31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fr-FR" w:eastAsia="fr-FR"/>
              </w:rPr>
              <w:t xml:space="preserve">Nom </w:t>
            </w:r>
            <w:r w:rsidRPr="004D31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fr-FR" w:eastAsia="fr-FR"/>
              </w:rPr>
              <w:t>de l’inte</w:t>
            </w:r>
            <w:bookmarkStart w:id="0" w:name="_GoBack"/>
            <w:bookmarkEnd w:id="0"/>
            <w:r w:rsidRPr="004D31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fr-FR" w:eastAsia="fr-FR"/>
              </w:rPr>
              <w:t>rlocuteur et coordonnées (téléphone et courriel) :</w:t>
            </w:r>
          </w:p>
        </w:tc>
      </w:tr>
      <w:tr w:rsidR="00F16640" w:rsidRPr="004D313A"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lang w:val="fr-FR"/>
              </w:rPr>
            </w:pPr>
            <w:r w:rsidRPr="004D313A">
              <w:rPr>
                <w:rFonts w:ascii="Times New Roman" w:eastAsia="Wingdings" w:hAnsi="Times New Roman"/>
                <w:color w:val="000000"/>
                <w:sz w:val="20"/>
                <w:szCs w:val="20"/>
                <w:lang w:val="fr-FR"/>
              </w:rPr>
              <w:t></w:t>
            </w:r>
            <w:r w:rsidRPr="004D313A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Action nouvelle</w:t>
            </w:r>
            <w:r w:rsidRPr="004D313A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4D313A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4D313A">
              <w:rPr>
                <w:rFonts w:ascii="Times New Roman" w:eastAsia="Wingdings" w:hAnsi="Times New Roman"/>
                <w:color w:val="000000"/>
                <w:sz w:val="20"/>
                <w:szCs w:val="20"/>
                <w:lang w:val="fr-FR"/>
              </w:rPr>
              <w:t></w:t>
            </w:r>
            <w:r w:rsidRPr="004D313A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Reconduction depuis ____ </w:t>
            </w:r>
          </w:p>
        </w:tc>
      </w:tr>
      <w:tr w:rsidR="00F16640" w:rsidRPr="004D313A"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lang w:val="fr-FR"/>
              </w:rPr>
            </w:pPr>
            <w:r w:rsidRPr="004D313A">
              <w:rPr>
                <w:rFonts w:ascii="Times New Roman" w:eastAsia="Wingdings" w:hAnsi="Times New Roman"/>
                <w:color w:val="000000"/>
                <w:sz w:val="20"/>
                <w:szCs w:val="20"/>
                <w:lang w:val="fr-FR"/>
              </w:rPr>
              <w:t></w:t>
            </w:r>
            <w:r w:rsidRPr="004D313A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Action Contrat de Ville   </w:t>
            </w:r>
            <w:r w:rsidRPr="004D313A">
              <w:rPr>
                <w:rFonts w:ascii="Times New Roman" w:eastAsia="Wingdings" w:hAnsi="Times New Roman"/>
                <w:color w:val="000000"/>
                <w:sz w:val="20"/>
                <w:szCs w:val="20"/>
                <w:lang w:val="fr-FR"/>
              </w:rPr>
              <w:t></w:t>
            </w:r>
            <w:r w:rsidRPr="004D313A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Action Quartiers d’été    </w:t>
            </w:r>
            <w:r w:rsidRPr="004D313A">
              <w:rPr>
                <w:rFonts w:ascii="Times New Roman" w:eastAsia="Wingdings" w:hAnsi="Times New Roman"/>
                <w:color w:val="000000"/>
                <w:sz w:val="20"/>
                <w:szCs w:val="20"/>
                <w:lang w:val="fr-FR"/>
              </w:rPr>
              <w:t></w:t>
            </w:r>
            <w:r w:rsidRPr="004D313A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Action Quartiers d’automne/solidaires     </w:t>
            </w:r>
            <w:r w:rsidRPr="004D313A">
              <w:rPr>
                <w:rFonts w:ascii="Times New Roman" w:eastAsia="Wingdings" w:hAnsi="Times New Roman"/>
                <w:color w:val="000000"/>
                <w:sz w:val="20"/>
                <w:szCs w:val="20"/>
                <w:lang w:val="fr-FR"/>
              </w:rPr>
              <w:t></w:t>
            </w:r>
            <w:r w:rsidRPr="004D313A">
              <w:rPr>
                <w:rFonts w:ascii="Times New Roman" w:eastAsia="Wingdings" w:hAnsi="Times New Roman"/>
                <w:color w:val="000000"/>
                <w:sz w:val="20"/>
                <w:szCs w:val="20"/>
                <w:lang w:val="fr-FR"/>
              </w:rPr>
              <w:t xml:space="preserve"> VVV</w:t>
            </w:r>
          </w:p>
        </w:tc>
      </w:tr>
      <w:tr w:rsidR="00F16640" w:rsidRPr="004D313A"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lang w:val="fr-FR"/>
              </w:rPr>
              <w:t>REPORT :</w:t>
            </w:r>
          </w:p>
          <w:p w:rsidR="00F16640" w:rsidRPr="004D313A" w:rsidRDefault="00A14AFB">
            <w:pPr>
              <w:spacing w:after="0"/>
              <w:rPr>
                <w:rFonts w:ascii="Times New Roman" w:hAnsi="Times New Roman"/>
                <w:lang w:val="fr-FR"/>
              </w:rPr>
            </w:pPr>
            <w:r w:rsidRPr="004D313A">
              <w:rPr>
                <w:rFonts w:ascii="Times New Roman" w:hAnsi="Times New Roman"/>
                <w:lang w:val="fr-FR"/>
              </w:rPr>
              <w:t xml:space="preserve">Cette action </w:t>
            </w:r>
            <w:r w:rsidR="004D313A" w:rsidRPr="004D313A">
              <w:rPr>
                <w:rFonts w:ascii="Times New Roman" w:hAnsi="Times New Roman"/>
                <w:lang w:val="fr-FR"/>
              </w:rPr>
              <w:t>a-t-elle</w:t>
            </w:r>
            <w:r w:rsidRPr="004D313A">
              <w:rPr>
                <w:rFonts w:ascii="Times New Roman" w:hAnsi="Times New Roman"/>
                <w:lang w:val="fr-FR"/>
              </w:rPr>
              <w:t xml:space="preserve"> été reportée ?          </w:t>
            </w:r>
            <w:bookmarkStart w:id="1" w:name="__DdeLink__3019_1650193857"/>
            <w:r w:rsidRPr="004D313A">
              <w:rPr>
                <w:rFonts w:ascii="Times New Roman" w:eastAsia="Wingdings" w:hAnsi="Times New Roman"/>
                <w:sz w:val="20"/>
                <w:szCs w:val="20"/>
                <w:lang w:val="fr-FR"/>
              </w:rPr>
              <w:t xml:space="preserve"> </w:t>
            </w:r>
            <w:r w:rsidRPr="004D313A">
              <w:rPr>
                <w:rFonts w:ascii="Times New Roman" w:hAnsi="Times New Roman"/>
                <w:sz w:val="20"/>
                <w:szCs w:val="20"/>
                <w:lang w:val="fr-FR"/>
              </w:rPr>
              <w:t>Oui</w:t>
            </w:r>
            <w:bookmarkEnd w:id="1"/>
            <w:r w:rsidRPr="004D313A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r w:rsidRPr="004D313A">
              <w:rPr>
                <w:rFonts w:ascii="Times New Roman" w:eastAsia="Wingdings" w:hAnsi="Times New Roman"/>
                <w:sz w:val="20"/>
                <w:szCs w:val="20"/>
                <w:lang w:val="fr-FR"/>
              </w:rPr>
              <w:t xml:space="preserve"> </w:t>
            </w:r>
            <w:r w:rsidRPr="004D313A">
              <w:rPr>
                <w:rFonts w:ascii="Times New Roman" w:hAnsi="Times New Roman"/>
                <w:sz w:val="20"/>
                <w:szCs w:val="20"/>
                <w:lang w:val="fr-FR"/>
              </w:rPr>
              <w:t>Non</w:t>
            </w:r>
          </w:p>
          <w:p w:rsidR="00F16640" w:rsidRPr="004D313A" w:rsidRDefault="00A14AFB">
            <w:pPr>
              <w:spacing w:after="0"/>
              <w:rPr>
                <w:rFonts w:ascii="Times New Roman" w:hAnsi="Times New Roman"/>
                <w:lang w:val="fr-FR"/>
              </w:rPr>
            </w:pPr>
            <w:r w:rsidRPr="004D313A">
              <w:rPr>
                <w:rFonts w:ascii="Times New Roman" w:hAnsi="Times New Roman"/>
                <w:lang w:val="fr-FR"/>
              </w:rPr>
              <w:t xml:space="preserve">A quelle date a été déposée sur Dauphin  la demande de report ?  </w:t>
            </w:r>
          </w:p>
          <w:p w:rsidR="00F16640" w:rsidRPr="004D313A" w:rsidRDefault="00F16640">
            <w:pPr>
              <w:spacing w:after="0"/>
              <w:rPr>
                <w:rFonts w:ascii="Times New Roman" w:hAnsi="Times New Roman"/>
                <w:lang w:val="fr-FR"/>
              </w:rPr>
            </w:pPr>
          </w:p>
        </w:tc>
      </w:tr>
      <w:tr w:rsidR="00F16640" w:rsidRPr="004D313A"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</w:rPr>
            </w:pPr>
            <w:r w:rsidRPr="004D313A">
              <w:rPr>
                <w:rFonts w:ascii="Times New Roman" w:hAnsi="Times New Roman"/>
                <w:b/>
                <w:bCs/>
                <w:lang w:val="fr-FR"/>
              </w:rPr>
              <w:t xml:space="preserve">Durée effective de l’action </w:t>
            </w:r>
            <w:r w:rsidRPr="004D313A">
              <w:rPr>
                <w:rFonts w:ascii="Times New Roman" w:hAnsi="Times New Roman"/>
                <w:b/>
                <w:bCs/>
                <w:lang w:val="fr-FR"/>
              </w:rPr>
              <w:t>+</w:t>
            </w:r>
            <w:r w:rsidRPr="004D313A">
              <w:rPr>
                <w:rFonts w:ascii="Times New Roman" w:hAnsi="Times New Roman"/>
                <w:b/>
                <w:bCs/>
                <w:lang w:val="fr-FR"/>
              </w:rPr>
              <w:t xml:space="preserve"> fréquence : </w:t>
            </w:r>
            <w:r w:rsidRPr="004D313A">
              <w:rPr>
                <w:rFonts w:ascii="Times New Roman" w:hAnsi="Times New Roman"/>
                <w:bCs/>
                <w:lang w:val="fr-FR"/>
              </w:rPr>
              <w:t xml:space="preserve">  </w:t>
            </w:r>
          </w:p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lang w:val="fr-FR"/>
              </w:rPr>
              <w:t>Début de l’action :</w:t>
            </w:r>
          </w:p>
        </w:tc>
      </w:tr>
      <w:tr w:rsidR="00F16640" w:rsidRPr="004D313A">
        <w:trPr>
          <w:trHeight w:val="2790"/>
        </w:trPr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FB" w:rsidRDefault="00A14AFB"/>
          <w:tbl>
            <w:tblPr>
              <w:tblW w:w="8350" w:type="dxa"/>
              <w:tblInd w:w="95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73"/>
              <w:gridCol w:w="946"/>
              <w:gridCol w:w="2063"/>
              <w:gridCol w:w="1928"/>
              <w:gridCol w:w="640"/>
            </w:tblGrid>
            <w:tr w:rsidR="00F16640" w:rsidRPr="004D313A" w:rsidTr="00A14AFB">
              <w:trPr>
                <w:trHeight w:val="1196"/>
              </w:trPr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AFB" w:rsidRDefault="00A14AFB">
                  <w:pP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Public atteint :</w:t>
                  </w:r>
                </w:p>
                <w:p w:rsidR="00F16640" w:rsidRPr="004D313A" w:rsidRDefault="00A14AFB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4D313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(Préciser s’il s’agit d’une </w:t>
                  </w:r>
                  <w:r w:rsidRPr="004D313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fr-FR"/>
                    </w:rPr>
                    <w:t>estimation et comment le calcul est fait)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textDirection w:val="tbRl"/>
                  <w:vAlign w:val="center"/>
                </w:tcPr>
                <w:p w:rsidR="00F16640" w:rsidRPr="004D313A" w:rsidRDefault="00A14AFB">
                  <w:pPr>
                    <w:pStyle w:val="LO-Normal"/>
                    <w:spacing w:after="200"/>
                    <w:jc w:val="center"/>
                    <w:rPr>
                      <w:rFonts w:ascii="Times New Roman" w:hAnsi="Times New Roman"/>
                    </w:rPr>
                  </w:pPr>
                  <w:r w:rsidRPr="004D313A">
                    <w:rPr>
                      <w:rFonts w:ascii="Times New Roman" w:eastAsia="MS Mincho" w:hAnsi="Times New Roman"/>
                      <w:b/>
                      <w:bCs/>
                      <w:sz w:val="18"/>
                      <w:szCs w:val="18"/>
                      <w:lang w:eastAsia="ja-JP"/>
                    </w:rPr>
                    <w:t>Montoires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tbRl"/>
                  <w:vAlign w:val="center"/>
                </w:tcPr>
                <w:p w:rsidR="00F16640" w:rsidRPr="004D313A" w:rsidRDefault="00A14AFB">
                  <w:pPr>
                    <w:jc w:val="center"/>
                    <w:rPr>
                      <w:rFonts w:ascii="Times New Roman" w:hAnsi="Times New Roman"/>
                    </w:rPr>
                  </w:pPr>
                  <w:r w:rsidRPr="004D313A">
                    <w:rPr>
                      <w:rFonts w:ascii="Times New Roman" w:eastAsia="MS Mincho" w:hAnsi="Times New Roman"/>
                      <w:b/>
                      <w:bCs/>
                      <w:sz w:val="18"/>
                      <w:szCs w:val="18"/>
                      <w:lang w:eastAsia="ja-JP"/>
                    </w:rPr>
                    <w:t xml:space="preserve">Champs  de la </w:t>
                  </w:r>
                  <w:r w:rsidR="004D313A" w:rsidRPr="004D313A">
                    <w:rPr>
                      <w:rFonts w:ascii="Times New Roman" w:eastAsia="MS Mincho" w:hAnsi="Times New Roman"/>
                      <w:b/>
                      <w:bCs/>
                      <w:sz w:val="18"/>
                      <w:szCs w:val="18"/>
                      <w:lang w:eastAsia="ja-JP"/>
                    </w:rPr>
                    <w:t>Ville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extDirection w:val="tbRl"/>
                  <w:vAlign w:val="center"/>
                </w:tcPr>
                <w:p w:rsidR="00F16640" w:rsidRPr="004D313A" w:rsidRDefault="00A14AFB">
                  <w:pPr>
                    <w:jc w:val="center"/>
                    <w:rPr>
                      <w:rFonts w:ascii="Times New Roman" w:hAnsi="Times New Roman"/>
                    </w:rPr>
                  </w:pPr>
                  <w:r w:rsidRPr="004D313A">
                    <w:rPr>
                      <w:rFonts w:ascii="Times New Roman" w:eastAsia="MS Mincho" w:hAnsi="Times New Roman"/>
                      <w:b/>
                      <w:bCs/>
                      <w:sz w:val="16"/>
                      <w:szCs w:val="16"/>
                      <w:lang w:eastAsia="ja-JP"/>
                    </w:rPr>
                    <w:t xml:space="preserve">Hors quartier </w:t>
                  </w:r>
                  <w:r w:rsidRPr="004D313A">
                    <w:rPr>
                      <w:rFonts w:ascii="Times New Roman" w:eastAsia="MS Mincho" w:hAnsi="Times New Roman"/>
                      <w:b/>
                      <w:bCs/>
                      <w:sz w:val="16"/>
                      <w:szCs w:val="16"/>
                      <w:lang w:val="fr-FR" w:eastAsia="ja-JP"/>
                    </w:rPr>
                    <w:t>prioritaires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extDirection w:val="tbRl"/>
                  <w:vAlign w:val="center"/>
                </w:tcPr>
                <w:p w:rsidR="00F16640" w:rsidRPr="004D313A" w:rsidRDefault="00A14AFB">
                  <w:pPr>
                    <w:jc w:val="center"/>
                    <w:rPr>
                      <w:rFonts w:ascii="Times New Roman" w:hAnsi="Times New Roman"/>
                    </w:rPr>
                  </w:pPr>
                  <w:r w:rsidRPr="004D313A"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  <w:t>TOTALL</w:t>
                  </w:r>
                </w:p>
              </w:tc>
            </w:tr>
            <w:tr w:rsidR="00F16640" w:rsidRPr="004D313A" w:rsidTr="004D313A">
              <w:trPr>
                <w:trHeight w:hRule="exact" w:val="284"/>
              </w:trPr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A14AFB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4D313A"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  <w:t>Total de bénéficiaires prévus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F16640" w:rsidRPr="004D313A">
              <w:trPr>
                <w:trHeight w:hRule="exact" w:val="284"/>
              </w:trPr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F16640" w:rsidRPr="004D313A" w:rsidRDefault="00A14AFB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4D313A"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  <w:t>Total de bénéficiaires réalisés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F16640" w:rsidRPr="004D313A">
              <w:trPr>
                <w:trHeight w:hRule="exact" w:val="284"/>
              </w:trPr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A14AFB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4D313A"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  <w:t>Dont femmes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F16640" w:rsidRPr="004D313A">
              <w:trPr>
                <w:trHeight w:hRule="exact" w:val="284"/>
              </w:trPr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A14AFB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4D313A">
                    <w:rPr>
                      <w:rFonts w:ascii="Times New Roman" w:eastAsia="MS Mincho" w:hAnsi="Times New Roman"/>
                      <w:sz w:val="20"/>
                      <w:szCs w:val="20"/>
                      <w:lang w:val="fr-FR" w:eastAsia="ja-JP"/>
                    </w:rPr>
                    <w:t>Dont jeune (âge &lt; 25 ans)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F16640" w:rsidRPr="004D313A">
              <w:trPr>
                <w:trHeight w:hRule="exact" w:val="284"/>
              </w:trPr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A14AFB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4D313A">
                    <w:rPr>
                      <w:rFonts w:ascii="Times New Roman" w:hAnsi="Times New Roman"/>
                      <w:lang w:val="fr-FR"/>
                    </w:rPr>
                    <w:t>Dont les plus de 65 ans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F16640" w:rsidRPr="004D313A">
              <w:trPr>
                <w:trHeight w:hRule="exact" w:val="681"/>
              </w:trPr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A14AFB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4D313A">
                    <w:rPr>
                      <w:rFonts w:ascii="Times New Roman" w:hAnsi="Times New Roman"/>
                      <w:lang w:val="fr-FR"/>
                    </w:rPr>
                    <w:t>Dont les personnes en situation de handicap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16640" w:rsidRPr="004D313A" w:rsidRDefault="00F16640">
                  <w:pPr>
                    <w:snapToGrid w:val="0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F16640" w:rsidRPr="004D313A" w:rsidRDefault="00F16640">
            <w:pPr>
              <w:tabs>
                <w:tab w:val="left" w:pos="1728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F16640" w:rsidRPr="004D313A">
        <w:trPr>
          <w:trHeight w:val="2790"/>
        </w:trPr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tabs>
                <w:tab w:val="left" w:pos="1728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313A">
              <w:rPr>
                <w:rFonts w:ascii="Times New Roman" w:hAnsi="Times New Roman"/>
                <w:noProof/>
                <w:lang w:val="fr-FR" w:eastAsia="fr-FR"/>
              </w:rPr>
              <w:drawing>
                <wp:inline distT="0" distB="0" distL="0" distR="0">
                  <wp:extent cx="174625" cy="158750"/>
                  <wp:effectExtent l="0" t="0" r="0" b="0"/>
                  <wp:docPr id="5" name="Image 1" descr="attention-307030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" descr="attention-30703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13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u w:val="single"/>
                <w:lang w:val="fr-FR"/>
              </w:rPr>
              <w:t xml:space="preserve"> Tous les porteurs (toutes thématiques) devront compléter les moyens de suivi et indicateurs d’évaluation recensés dans la fiche projet synthétique de l’action 202</w:t>
            </w:r>
            <w:r w:rsidRPr="004D313A">
              <w:rPr>
                <w:rFonts w:ascii="Times New Roman" w:hAnsi="Times New Roman"/>
                <w:b/>
                <w:bCs/>
                <w:color w:val="CE181E"/>
                <w:sz w:val="18"/>
                <w:szCs w:val="18"/>
                <w:u w:val="single"/>
                <w:lang w:val="fr-FR"/>
              </w:rPr>
              <w:t>2 :</w:t>
            </w:r>
            <w:r w:rsidRPr="004D313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u w:val="single"/>
                <w:lang w:val="fr-FR"/>
              </w:rPr>
              <w:t xml:space="preserve"> </w:t>
            </w:r>
            <w:r w:rsidRPr="004D313A">
              <w:rPr>
                <w:rFonts w:ascii="Times New Roman" w:hAnsi="Times New Roman"/>
                <w:noProof/>
                <w:lang w:val="fr-FR" w:eastAsia="fr-FR"/>
              </w:rPr>
              <w:drawing>
                <wp:inline distT="0" distB="0" distL="0" distR="0">
                  <wp:extent cx="174625" cy="158750"/>
                  <wp:effectExtent l="0" t="0" r="0" b="0"/>
                  <wp:docPr id="6" name="Image 2" descr="attention-307030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2" descr="attention-30703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89535" distR="89535" simplePos="0" relativeHeight="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83185</wp:posOffset>
                      </wp:positionV>
                      <wp:extent cx="6497955" cy="2813050"/>
                      <wp:effectExtent l="0" t="0" r="0" b="0"/>
                      <wp:wrapSquare wrapText="bothSides"/>
                      <wp:docPr id="7" name="Cadr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7280" cy="2812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10226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44"/>
                                    <w:gridCol w:w="1182"/>
                                  </w:tblGrid>
                                  <w:tr w:rsidR="00F16640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 xml:space="preserve">EXEMPLE POUR LES ACTIONS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EMPLOI-FORMATION-DEV ECO SEULEMENT :</w:t>
                                        </w:r>
                                        <w:bookmarkStart w:id="2" w:name="__UnoMark__295_3464214339"/>
                                        <w:bookmarkEnd w:id="2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</w:pPr>
                                        <w:bookmarkStart w:id="3" w:name="__UnoMark__296_3464214339"/>
                                        <w:bookmarkEnd w:id="3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  <w:t>Nombre :</w:t>
                                        </w:r>
                                        <w:bookmarkStart w:id="4" w:name="__UnoMark__297_3464214339"/>
                                        <w:bookmarkEnd w:id="4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16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5" w:name="__UnoMark__298_3464214339"/>
                                        <w:bookmarkEnd w:id="5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déjà inscrites au service public de l’emploi au début du parcours</w:t>
                                        </w:r>
                                        <w:bookmarkStart w:id="6" w:name="__UnoMark__299_3464214339"/>
                                        <w:bookmarkEnd w:id="6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7" w:name="__UnoMark__300_3464214339"/>
                                        <w:bookmarkStart w:id="8" w:name="__UnoMark__301_3464214339"/>
                                        <w:bookmarkEnd w:id="7"/>
                                        <w:bookmarkEnd w:id="8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60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9" w:name="__UnoMark__302_3464214339"/>
                                        <w:bookmarkEnd w:id="9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  <w:t>Nombre de personnes accompagnées par le porteur vers la Mission Locale, Cap Emploi et Pôle Emploi</w:t>
                                        </w:r>
                                        <w:bookmarkStart w:id="10" w:name="__UnoMark__303_3464214339"/>
                                        <w:bookmarkEnd w:id="10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11" w:name="__UnoMark__304_3464214339"/>
                                        <w:bookmarkStart w:id="12" w:name="__UnoMark__305_3464214339"/>
                                        <w:bookmarkEnd w:id="11"/>
                                        <w:bookmarkEnd w:id="12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13" w:name="__UnoMark__306_3464214339"/>
                                        <w:bookmarkEnd w:id="13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 xml:space="preserve">Nombre de personnes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en capacité d’accéder à l’emploi de façon autonome</w:t>
                                        </w:r>
                                        <w:bookmarkStart w:id="14" w:name="__UnoMark__307_3464214339"/>
                                        <w:bookmarkEnd w:id="14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15" w:name="__UnoMark__308_3464214339"/>
                                        <w:bookmarkStart w:id="16" w:name="__UnoMark__309_3464214339"/>
                                        <w:bookmarkEnd w:id="15"/>
                                        <w:bookmarkEnd w:id="16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17" w:name="__UnoMark__310_3464214339"/>
                                        <w:bookmarkEnd w:id="17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 xml:space="preserve">Nombre de personnes accompagnées sur des dispositifs de formation </w:t>
                                        </w:r>
                                        <w:bookmarkStart w:id="18" w:name="__UnoMark__311_3464214339"/>
                                        <w:bookmarkEnd w:id="18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19" w:name="__UnoMark__312_3464214339"/>
                                        <w:bookmarkStart w:id="20" w:name="__UnoMark__313_3464214339"/>
                                        <w:bookmarkEnd w:id="19"/>
                                        <w:bookmarkEnd w:id="20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21" w:name="__UnoMark__314_3464214339"/>
                                        <w:bookmarkEnd w:id="21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accompagnées sur des dispositifs de formation qualifiante</w:t>
                                        </w:r>
                                        <w:bookmarkStart w:id="22" w:name="__UnoMark__315_3464214339"/>
                                        <w:bookmarkEnd w:id="22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23" w:name="__UnoMark__316_3464214339"/>
                                        <w:bookmarkStart w:id="24" w:name="__UnoMark__317_3464214339"/>
                                        <w:bookmarkEnd w:id="23"/>
                                        <w:bookmarkEnd w:id="24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25" w:name="__UnoMark__318_3464214339"/>
                                        <w:bookmarkEnd w:id="25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envoyées vers le CRIA</w:t>
                                        </w:r>
                                        <w:bookmarkStart w:id="26" w:name="__UnoMark__319_3464214339"/>
                                        <w:bookmarkEnd w:id="26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27" w:name="__UnoMark__320_3464214339"/>
                                        <w:bookmarkStart w:id="28" w:name="__UnoMark__321_3464214339"/>
                                        <w:bookmarkEnd w:id="27"/>
                                        <w:bookmarkEnd w:id="28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29" w:name="__UnoMark__322_3464214339"/>
                                        <w:bookmarkEnd w:id="29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 xml:space="preserve">Nombre de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personnes évaluées par le CRIA</w:t>
                                        </w:r>
                                        <w:bookmarkStart w:id="30" w:name="__UnoMark__323_3464214339"/>
                                        <w:bookmarkEnd w:id="30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31" w:name="__UnoMark__324_3464214339"/>
                                        <w:bookmarkStart w:id="32" w:name="__UnoMark__325_3464214339"/>
                                        <w:bookmarkEnd w:id="31"/>
                                        <w:bookmarkEnd w:id="32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33" w:name="__UnoMark__326_3464214339"/>
                                        <w:bookmarkEnd w:id="33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 xml:space="preserve">Nombre de personnes ayant la langue française comme langue maternelle </w:t>
                                        </w:r>
                                        <w:bookmarkStart w:id="34" w:name="__UnoMark__327_3464214339"/>
                                        <w:bookmarkEnd w:id="34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35" w:name="__UnoMark__328_3464214339"/>
                                        <w:bookmarkStart w:id="36" w:name="__UnoMark__329_3464214339"/>
                                        <w:bookmarkEnd w:id="35"/>
                                        <w:bookmarkEnd w:id="36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37" w:name="__UnoMark__330_3464214339"/>
                                        <w:bookmarkEnd w:id="37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ayant des difficultés pour lire/écrire</w:t>
                                        </w:r>
                                        <w:bookmarkStart w:id="38" w:name="__UnoMark__331_3464214339"/>
                                        <w:bookmarkEnd w:id="38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39" w:name="__UnoMark__332_3464214339"/>
                                        <w:bookmarkStart w:id="40" w:name="__UnoMark__333_3464214339"/>
                                        <w:bookmarkEnd w:id="39"/>
                                        <w:bookmarkEnd w:id="40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41" w:name="__UnoMark__334_3464214339"/>
                                        <w:bookmarkEnd w:id="41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ayant des difficultés de comportement/savoir être</w:t>
                                        </w:r>
                                        <w:bookmarkStart w:id="42" w:name="__UnoMark__335_3464214339"/>
                                        <w:bookmarkEnd w:id="42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43" w:name="__UnoMark__336_3464214339"/>
                                        <w:bookmarkStart w:id="44" w:name="__UnoMark__337_3464214339"/>
                                        <w:bookmarkEnd w:id="43"/>
                                        <w:bookmarkEnd w:id="44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45" w:name="__UnoMark__338_3464214339"/>
                                        <w:bookmarkEnd w:id="45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 xml:space="preserve">Nombre de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personnes ayant des difficultés avec l’informatique/le numérique</w:t>
                                        </w:r>
                                        <w:bookmarkStart w:id="46" w:name="__UnoMark__339_3464214339"/>
                                        <w:bookmarkEnd w:id="46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47" w:name="__UnoMark__340_3464214339"/>
                                        <w:bookmarkStart w:id="48" w:name="__UnoMark__341_3464214339"/>
                                        <w:bookmarkEnd w:id="47"/>
                                        <w:bookmarkEnd w:id="48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49" w:name="__UnoMark__342_3464214339"/>
                                        <w:bookmarkEnd w:id="49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ayant des freins d’accès à l’emploi (mobilité, santé, garde d’enfants,</w:t>
                                        </w:r>
                                      </w:p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finances, logement)</w:t>
                                        </w:r>
                                        <w:bookmarkStart w:id="50" w:name="__UnoMark__343_3464214339"/>
                                        <w:bookmarkEnd w:id="50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51" w:name="__UnoMark__344_3464214339"/>
                                        <w:bookmarkStart w:id="52" w:name="__UnoMark__345_3464214339"/>
                                        <w:bookmarkEnd w:id="51"/>
                                        <w:bookmarkEnd w:id="52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53" w:name="__UnoMark__346_3464214339"/>
                                        <w:bookmarkEnd w:id="53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Nombre de personnes de + de 50 ans</w:t>
                                        </w:r>
                                        <w:bookmarkStart w:id="54" w:name="__UnoMark__347_3464214339"/>
                                        <w:bookmarkEnd w:id="54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55" w:name="__UnoMark__348_3464214339"/>
                                        <w:bookmarkStart w:id="56" w:name="__UnoMark__349_3464214339"/>
                                        <w:bookmarkEnd w:id="55"/>
                                        <w:bookmarkEnd w:id="56"/>
                                      </w:p>
                                    </w:tc>
                                  </w:tr>
                                  <w:tr w:rsidR="00F16640">
                                    <w:trPr>
                                      <w:trHeight w:val="113"/>
                                    </w:trPr>
                                    <w:tc>
                                      <w:tcPr>
                                        <w:tcW w:w="90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A14AFB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ind w:hanging="9"/>
                                          <w:jc w:val="both"/>
                                        </w:pPr>
                                        <w:bookmarkStart w:id="57" w:name="__UnoMark__350_3464214339"/>
                                        <w:bookmarkEnd w:id="57"/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 xml:space="preserve">Nombre de retour à l’emploi CDD -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w:t>Intérim - CDI</w:t>
                                        </w:r>
                                        <w:bookmarkStart w:id="58" w:name="__UnoMark__351_3464214339"/>
                                        <w:bookmarkEnd w:id="58"/>
                                      </w:p>
                                    </w:tc>
                                    <w:tc>
                                      <w:tcPr>
                                        <w:tcW w:w="11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92D050"/>
                                      </w:tcPr>
                                      <w:p w:rsidR="00F16640" w:rsidRDefault="00F16640">
                                        <w:pPr>
                                          <w:tabs>
                                            <w:tab w:val="left" w:pos="567"/>
                                          </w:tabs>
                                          <w:spacing w:after="0" w:line="240" w:lineRule="auto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fr-FR"/>
                                          </w:rPr>
                                        </w:pPr>
                                        <w:bookmarkStart w:id="59" w:name="__UnoMark__352_3464214339"/>
                                        <w:bookmarkEnd w:id="59"/>
                                      </w:p>
                                    </w:tc>
                                  </w:tr>
                                </w:tbl>
                                <w:p w:rsidR="00F16640" w:rsidRDefault="00F16640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Cadre2" o:spid="_x0000_s1026" style="position:absolute;margin-left:2.5pt;margin-top:6.55pt;width:511.65pt;height:221.5pt;z-index:4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" filled="f" stroked="f">
                      <v:textbox style="mso-fit-shape-to-text:t" inset="0,0,0,0">
                        <w:txbxContent>
                          <w:tbl>
                            <w:tblPr>
                              <w:tblW w:w="1022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44"/>
                              <w:gridCol w:w="1182"/>
                            </w:tblGrid>
                            <w:tr w:rsidR="00F16640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EXEMPLE POUR LES ACTIONS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EMPLOI-FORMATION-DEV ECO SEULEMENT :</w:t>
                                  </w:r>
                                  <w:bookmarkStart w:id="60" w:name="__UnoMark__295_3464214339"/>
                                  <w:bookmarkEnd w:id="60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</w:pPr>
                                  <w:bookmarkStart w:id="61" w:name="__UnoMark__296_3464214339"/>
                                  <w:bookmarkEnd w:id="61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  <w:t>Nombre :</w:t>
                                  </w:r>
                                  <w:bookmarkStart w:id="62" w:name="__UnoMark__297_3464214339"/>
                                  <w:bookmarkEnd w:id="62"/>
                                </w:p>
                              </w:tc>
                            </w:tr>
                            <w:tr w:rsidR="00F16640">
                              <w:trPr>
                                <w:trHeight w:val="16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63" w:name="__UnoMark__298_3464214339"/>
                                  <w:bookmarkEnd w:id="63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déjà inscrites au service public de l’emploi au début du parcours</w:t>
                                  </w:r>
                                  <w:bookmarkStart w:id="64" w:name="__UnoMark__299_3464214339"/>
                                  <w:bookmarkEnd w:id="64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65" w:name="__UnoMark__300_3464214339"/>
                                  <w:bookmarkStart w:id="66" w:name="__UnoMark__301_3464214339"/>
                                  <w:bookmarkEnd w:id="65"/>
                                  <w:bookmarkEnd w:id="66"/>
                                </w:p>
                              </w:tc>
                            </w:tr>
                            <w:tr w:rsidR="00F16640">
                              <w:trPr>
                                <w:trHeight w:val="60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67" w:name="__UnoMark__302_3464214339"/>
                                  <w:bookmarkEnd w:id="67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fr-FR"/>
                                    </w:rPr>
                                    <w:t>Nombre de personnes accompagnées par le porteur vers la Mission Locale, Cap Emploi et Pôle Emploi</w:t>
                                  </w:r>
                                  <w:bookmarkStart w:id="68" w:name="__UnoMark__303_3464214339"/>
                                  <w:bookmarkEnd w:id="68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69" w:name="__UnoMark__304_3464214339"/>
                                  <w:bookmarkStart w:id="70" w:name="__UnoMark__305_3464214339"/>
                                  <w:bookmarkEnd w:id="69"/>
                                  <w:bookmarkEnd w:id="70"/>
                                </w:p>
                              </w:tc>
                            </w:tr>
                            <w:tr w:rsidR="00F16640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71" w:name="__UnoMark__306_3464214339"/>
                                  <w:bookmarkEnd w:id="71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Nombre de personnes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en capacité d’accéder à l’emploi de façon autonome</w:t>
                                  </w:r>
                                  <w:bookmarkStart w:id="72" w:name="__UnoMark__307_3464214339"/>
                                  <w:bookmarkEnd w:id="72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73" w:name="__UnoMark__308_3464214339"/>
                                  <w:bookmarkStart w:id="74" w:name="__UnoMark__309_3464214339"/>
                                  <w:bookmarkEnd w:id="73"/>
                                  <w:bookmarkEnd w:id="74"/>
                                </w:p>
                              </w:tc>
                            </w:tr>
                            <w:tr w:rsidR="00F16640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75" w:name="__UnoMark__310_3464214339"/>
                                  <w:bookmarkEnd w:id="75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Nombre de personnes accompagnées sur des dispositifs de formation </w:t>
                                  </w:r>
                                  <w:bookmarkStart w:id="76" w:name="__UnoMark__311_3464214339"/>
                                  <w:bookmarkEnd w:id="76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77" w:name="__UnoMark__312_3464214339"/>
                                  <w:bookmarkStart w:id="78" w:name="__UnoMark__313_3464214339"/>
                                  <w:bookmarkEnd w:id="77"/>
                                  <w:bookmarkEnd w:id="78"/>
                                </w:p>
                              </w:tc>
                            </w:tr>
                            <w:tr w:rsidR="00F16640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79" w:name="__UnoMark__314_3464214339"/>
                                  <w:bookmarkEnd w:id="79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accompagnées sur des dispositifs de formation qualifiante</w:t>
                                  </w:r>
                                  <w:bookmarkStart w:id="80" w:name="__UnoMark__315_3464214339"/>
                                  <w:bookmarkEnd w:id="80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81" w:name="__UnoMark__316_3464214339"/>
                                  <w:bookmarkStart w:id="82" w:name="__UnoMark__317_3464214339"/>
                                  <w:bookmarkEnd w:id="81"/>
                                  <w:bookmarkEnd w:id="82"/>
                                </w:p>
                              </w:tc>
                            </w:tr>
                            <w:tr w:rsidR="00F16640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83" w:name="__UnoMark__318_3464214339"/>
                                  <w:bookmarkEnd w:id="83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envoyées vers le CRIA</w:t>
                                  </w:r>
                                  <w:bookmarkStart w:id="84" w:name="__UnoMark__319_3464214339"/>
                                  <w:bookmarkEnd w:id="84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85" w:name="__UnoMark__320_3464214339"/>
                                  <w:bookmarkStart w:id="86" w:name="__UnoMark__321_3464214339"/>
                                  <w:bookmarkEnd w:id="85"/>
                                  <w:bookmarkEnd w:id="86"/>
                                </w:p>
                              </w:tc>
                            </w:tr>
                            <w:tr w:rsidR="00F16640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87" w:name="__UnoMark__322_3464214339"/>
                                  <w:bookmarkEnd w:id="87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Nombre de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personnes évaluées par le CRIA</w:t>
                                  </w:r>
                                  <w:bookmarkStart w:id="88" w:name="__UnoMark__323_3464214339"/>
                                  <w:bookmarkEnd w:id="88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89" w:name="__UnoMark__324_3464214339"/>
                                  <w:bookmarkStart w:id="90" w:name="__UnoMark__325_3464214339"/>
                                  <w:bookmarkEnd w:id="89"/>
                                  <w:bookmarkEnd w:id="90"/>
                                </w:p>
                              </w:tc>
                            </w:tr>
                            <w:tr w:rsidR="00F16640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91" w:name="__UnoMark__326_3464214339"/>
                                  <w:bookmarkEnd w:id="91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Nombre de personnes ayant la langue française comme langue maternelle </w:t>
                                  </w:r>
                                  <w:bookmarkStart w:id="92" w:name="__UnoMark__327_3464214339"/>
                                  <w:bookmarkEnd w:id="92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93" w:name="__UnoMark__328_3464214339"/>
                                  <w:bookmarkStart w:id="94" w:name="__UnoMark__329_3464214339"/>
                                  <w:bookmarkEnd w:id="93"/>
                                  <w:bookmarkEnd w:id="94"/>
                                </w:p>
                              </w:tc>
                            </w:tr>
                            <w:tr w:rsidR="00F16640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95" w:name="__UnoMark__330_3464214339"/>
                                  <w:bookmarkEnd w:id="95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ayant des difficultés pour lire/écrire</w:t>
                                  </w:r>
                                  <w:bookmarkStart w:id="96" w:name="__UnoMark__331_3464214339"/>
                                  <w:bookmarkEnd w:id="96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97" w:name="__UnoMark__332_3464214339"/>
                                  <w:bookmarkStart w:id="98" w:name="__UnoMark__333_3464214339"/>
                                  <w:bookmarkEnd w:id="97"/>
                                  <w:bookmarkEnd w:id="98"/>
                                </w:p>
                              </w:tc>
                            </w:tr>
                            <w:tr w:rsidR="00F16640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99" w:name="__UnoMark__334_3464214339"/>
                                  <w:bookmarkEnd w:id="99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ayant des difficultés de comportement/savoir être</w:t>
                                  </w:r>
                                  <w:bookmarkStart w:id="100" w:name="__UnoMark__335_3464214339"/>
                                  <w:bookmarkEnd w:id="100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101" w:name="__UnoMark__336_3464214339"/>
                                  <w:bookmarkStart w:id="102" w:name="__UnoMark__337_3464214339"/>
                                  <w:bookmarkEnd w:id="101"/>
                                  <w:bookmarkEnd w:id="102"/>
                                </w:p>
                              </w:tc>
                            </w:tr>
                            <w:tr w:rsidR="00F16640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103" w:name="__UnoMark__338_3464214339"/>
                                  <w:bookmarkEnd w:id="103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Nombre de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personnes ayant des difficultés avec l’informatique/le numérique</w:t>
                                  </w:r>
                                  <w:bookmarkStart w:id="104" w:name="__UnoMark__339_3464214339"/>
                                  <w:bookmarkEnd w:id="104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105" w:name="__UnoMark__340_3464214339"/>
                                  <w:bookmarkStart w:id="106" w:name="__UnoMark__341_3464214339"/>
                                  <w:bookmarkEnd w:id="105"/>
                                  <w:bookmarkEnd w:id="106"/>
                                </w:p>
                              </w:tc>
                            </w:tr>
                            <w:tr w:rsidR="00F16640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107" w:name="__UnoMark__342_3464214339"/>
                                  <w:bookmarkEnd w:id="107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ayant des freins d’accès à l’emploi (mobilité, santé, garde d’enfants,</w:t>
                                  </w:r>
                                </w:p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finances, logement)</w:t>
                                  </w:r>
                                  <w:bookmarkStart w:id="108" w:name="__UnoMark__343_3464214339"/>
                                  <w:bookmarkEnd w:id="108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109" w:name="__UnoMark__344_3464214339"/>
                                  <w:bookmarkStart w:id="110" w:name="__UnoMark__345_3464214339"/>
                                  <w:bookmarkEnd w:id="109"/>
                                  <w:bookmarkEnd w:id="110"/>
                                </w:p>
                              </w:tc>
                            </w:tr>
                            <w:tr w:rsidR="00F16640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111" w:name="__UnoMark__346_3464214339"/>
                                  <w:bookmarkEnd w:id="111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Nombre de personnes de + de 50 ans</w:t>
                                  </w:r>
                                  <w:bookmarkStart w:id="112" w:name="__UnoMark__347_3464214339"/>
                                  <w:bookmarkEnd w:id="112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113" w:name="__UnoMark__348_3464214339"/>
                                  <w:bookmarkStart w:id="114" w:name="__UnoMark__349_3464214339"/>
                                  <w:bookmarkEnd w:id="113"/>
                                  <w:bookmarkEnd w:id="114"/>
                                </w:p>
                              </w:tc>
                            </w:tr>
                            <w:tr w:rsidR="00F16640">
                              <w:trPr>
                                <w:trHeight w:val="113"/>
                              </w:trPr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A14AFB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hanging="9"/>
                                    <w:jc w:val="both"/>
                                  </w:pPr>
                                  <w:bookmarkStart w:id="115" w:name="__UnoMark__350_3464214339"/>
                                  <w:bookmarkEnd w:id="115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Nombre de retour à l’emploi CDD -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Intérim - CDI</w:t>
                                  </w:r>
                                  <w:bookmarkStart w:id="116" w:name="__UnoMark__351_3464214339"/>
                                  <w:bookmarkEnd w:id="116"/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F16640" w:rsidRDefault="00F16640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bookmarkStart w:id="117" w:name="__UnoMark__352_3464214339"/>
                                  <w:bookmarkEnd w:id="117"/>
                                </w:p>
                              </w:tc>
                            </w:tr>
                          </w:tbl>
                          <w:p w:rsidR="00F16640" w:rsidRDefault="00F16640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</w:tr>
      <w:tr w:rsidR="00F16640" w:rsidRPr="004D313A">
        <w:trPr>
          <w:trHeight w:val="95"/>
        </w:trPr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"/>
                <w:szCs w:val="2"/>
                <w:lang w:val="fr-FR"/>
              </w:rPr>
            </w:pPr>
          </w:p>
        </w:tc>
      </w:tr>
      <w:tr w:rsidR="00F16640" w:rsidRPr="004D313A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Intervenants de </w:t>
            </w: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val="fr-FR"/>
              </w:rPr>
              <w:t>l’association</w:t>
            </w: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dont nb ETP qualifiés :</w:t>
            </w:r>
          </w:p>
          <w:p w:rsidR="00F16640" w:rsidRPr="004D313A" w:rsidRDefault="00A14AF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 xml:space="preserve">(Nb de salaries/bénévoles en ETP) : </w:t>
            </w:r>
          </w:p>
          <w:p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D313A">
              <w:rPr>
                <w:rFonts w:ascii="Times New Roman" w:eastAsia="MS Mincho" w:hAnsi="Times New Roman"/>
                <w:color w:val="FF0000"/>
                <w:sz w:val="16"/>
                <w:szCs w:val="16"/>
                <w:lang w:val="fr-FR" w:eastAsia="ja-JP"/>
              </w:rPr>
              <w:t>(préciser les qualifications)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 xml:space="preserve">Intervenants de </w:t>
            </w: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val="fr-FR"/>
              </w:rPr>
              <w:t>l’action</w:t>
            </w: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dont nb ETP qualifiés :</w:t>
            </w:r>
          </w:p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 xml:space="preserve">(Nb de salaries/bénévoles en ETP) : </w:t>
            </w:r>
          </w:p>
          <w:p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D313A">
              <w:rPr>
                <w:rFonts w:ascii="Times New Roman" w:eastAsia="MS Mincho" w:hAnsi="Times New Roman"/>
                <w:color w:val="FF0000"/>
                <w:sz w:val="16"/>
                <w:szCs w:val="16"/>
                <w:lang w:val="fr-FR" w:eastAsia="ja-JP"/>
              </w:rPr>
              <w:t xml:space="preserve">(préciser les </w:t>
            </w:r>
            <w:r w:rsidRPr="004D313A">
              <w:rPr>
                <w:rFonts w:ascii="Times New Roman" w:eastAsia="MS Mincho" w:hAnsi="Times New Roman"/>
                <w:color w:val="FF0000"/>
                <w:sz w:val="16"/>
                <w:szCs w:val="16"/>
                <w:lang w:val="fr-FR" w:eastAsia="ja-JP"/>
              </w:rPr>
              <w:t>qualifications)</w:t>
            </w:r>
          </w:p>
        </w:tc>
      </w:tr>
      <w:tr w:rsidR="00F16640" w:rsidRPr="004D313A"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eastAsia="MS Mincho" w:hAnsi="Times New Roman"/>
                <w:sz w:val="16"/>
                <w:szCs w:val="16"/>
                <w:lang w:val="fr-FR" w:eastAsia="ja-JP"/>
              </w:rPr>
            </w:pPr>
          </w:p>
          <w:p w:rsidR="00F16640" w:rsidRPr="004D313A" w:rsidRDefault="00A14AFB">
            <w:pPr>
              <w:spacing w:after="0"/>
              <w:rPr>
                <w:rFonts w:ascii="Times New Roman" w:hAnsi="Times New Roman"/>
              </w:rPr>
            </w:pPr>
            <w:r w:rsidRPr="004D313A">
              <w:rPr>
                <w:rFonts w:ascii="Times New Roman" w:eastAsia="MS Mincho" w:hAnsi="Times New Roman"/>
                <w:sz w:val="16"/>
                <w:szCs w:val="16"/>
                <w:lang w:val="fr-FR" w:eastAsia="ja-JP"/>
              </w:rPr>
              <w:t>Les indicateurs choisis permettront-ils de décrire la participation des femmes et des hommes à l’action ?</w:t>
            </w:r>
          </w:p>
          <w:p w:rsidR="00F16640" w:rsidRPr="004D313A" w:rsidRDefault="00F16640">
            <w:pPr>
              <w:spacing w:after="0"/>
              <w:rPr>
                <w:rFonts w:ascii="Times New Roman" w:eastAsia="MS Mincho" w:hAnsi="Times New Roman"/>
                <w:sz w:val="16"/>
                <w:szCs w:val="16"/>
                <w:lang w:val="fr-FR" w:eastAsia="ja-JP"/>
              </w:rPr>
            </w:pPr>
          </w:p>
          <w:p w:rsidR="00F16640" w:rsidRPr="004D313A" w:rsidRDefault="00A14AFB">
            <w:pPr>
              <w:spacing w:after="0"/>
              <w:jc w:val="both"/>
              <w:rPr>
                <w:rFonts w:ascii="Times New Roman" w:eastAsia="MS Mincho" w:hAnsi="Times New Roman"/>
                <w:sz w:val="16"/>
                <w:szCs w:val="16"/>
                <w:lang w:val="fr-FR" w:eastAsia="ja-JP"/>
              </w:rPr>
            </w:pPr>
            <w:r w:rsidRPr="004D313A">
              <w:rPr>
                <w:rFonts w:ascii="Times New Roman" w:eastAsia="MS Mincho" w:hAnsi="Times New Roman"/>
                <w:sz w:val="16"/>
                <w:szCs w:val="16"/>
                <w:lang w:val="fr-FR" w:eastAsia="ja-JP"/>
              </w:rPr>
              <w:t>Les actions pour lesquelles l’égalité femmes/hommes est l’objectif principal devront justifier que les intervenants possèdent les c</w:t>
            </w:r>
            <w:r w:rsidRPr="004D313A">
              <w:rPr>
                <w:rFonts w:ascii="Times New Roman" w:eastAsia="MS Mincho" w:hAnsi="Times New Roman"/>
                <w:sz w:val="16"/>
                <w:szCs w:val="16"/>
                <w:lang w:val="fr-FR" w:eastAsia="ja-JP"/>
              </w:rPr>
              <w:t>ompétences requises et les outils adaptés en matière de perspective du genre</w:t>
            </w: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F16640" w:rsidRPr="004D313A"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4D313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Organisme(s) prestataire(s) :</w:t>
            </w:r>
          </w:p>
        </w:tc>
      </w:tr>
      <w:tr w:rsidR="00F16640" w:rsidRPr="004D313A"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4D313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Organisme(s) partenaire(s) : </w:t>
            </w:r>
          </w:p>
        </w:tc>
      </w:tr>
      <w:tr w:rsidR="00F16640" w:rsidRPr="004D313A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>Bilan prévisionnel 202</w:t>
            </w:r>
            <w:r w:rsidRPr="004D313A">
              <w:rPr>
                <w:rFonts w:ascii="Times New Roman" w:hAnsi="Times New Roman"/>
                <w:b/>
                <w:bCs/>
                <w:color w:val="1E6A39"/>
                <w:sz w:val="20"/>
                <w:szCs w:val="20"/>
                <w:lang w:val="fr-FR"/>
              </w:rPr>
              <w:t>1</w:t>
            </w: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val="fr-FR"/>
              </w:rPr>
              <w:t>de l’organisme :</w:t>
            </w:r>
          </w:p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5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58"/>
              <w:gridCol w:w="1427"/>
              <w:gridCol w:w="1215"/>
            </w:tblGrid>
            <w:tr w:rsidR="00F16640" w:rsidRPr="004D313A">
              <w:tc>
                <w:tcPr>
                  <w:tcW w:w="2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F16640">
                  <w:pPr>
                    <w:widowControl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A14AFB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  <w:r w:rsidRPr="004D313A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  <w:t>Prévisionnelles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A14AFB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  <w:r w:rsidRPr="004D313A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  <w:t>Réelles</w:t>
                  </w:r>
                </w:p>
              </w:tc>
            </w:tr>
            <w:tr w:rsidR="00F16640" w:rsidRPr="004D313A">
              <w:tc>
                <w:tcPr>
                  <w:tcW w:w="2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A14AFB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D313A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  <w:t>Total des dépenses 2021 :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</w:p>
              </w:tc>
            </w:tr>
            <w:tr w:rsidR="00F16640" w:rsidRPr="004D313A">
              <w:trPr>
                <w:trHeight w:val="292"/>
              </w:trPr>
              <w:tc>
                <w:tcPr>
                  <w:tcW w:w="2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A14AFB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D313A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  <w:t xml:space="preserve">Total des </w:t>
                  </w:r>
                  <w:r w:rsidRPr="004D313A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  <w:t>recettes 2021 :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</w:p>
              </w:tc>
            </w:tr>
          </w:tbl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>Bilan prévisionnel 202</w:t>
            </w:r>
            <w:r w:rsidRPr="004D313A">
              <w:rPr>
                <w:rFonts w:ascii="Times New Roman" w:hAnsi="Times New Roman"/>
                <w:b/>
                <w:bCs/>
                <w:color w:val="1E6A39"/>
                <w:sz w:val="20"/>
                <w:szCs w:val="20"/>
                <w:lang w:val="fr-FR"/>
              </w:rPr>
              <w:t>1</w:t>
            </w: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val="fr-FR"/>
              </w:rPr>
              <w:t>de l’action :</w:t>
            </w:r>
            <w:r w:rsidRPr="004D31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    </w:t>
            </w:r>
          </w:p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5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58"/>
              <w:gridCol w:w="1427"/>
              <w:gridCol w:w="1215"/>
            </w:tblGrid>
            <w:tr w:rsidR="00F16640" w:rsidRPr="004D313A">
              <w:tc>
                <w:tcPr>
                  <w:tcW w:w="2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F16640">
                  <w:pPr>
                    <w:widowControl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A14AFB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  <w:r w:rsidRPr="004D313A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  <w:t>Prévisionnelles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A14AFB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  <w:r w:rsidRPr="004D313A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  <w:t>Réelles</w:t>
                  </w:r>
                </w:p>
              </w:tc>
            </w:tr>
            <w:tr w:rsidR="00F16640" w:rsidRPr="004D313A">
              <w:tc>
                <w:tcPr>
                  <w:tcW w:w="2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A14AFB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D313A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  <w:t>Total des dépenses 2021 :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</w:p>
              </w:tc>
            </w:tr>
            <w:tr w:rsidR="00F16640" w:rsidRPr="004D313A">
              <w:tc>
                <w:tcPr>
                  <w:tcW w:w="2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A14AFB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D313A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  <w:t>Total des recettes 2021 :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16640" w:rsidRPr="004D313A" w:rsidRDefault="00F16640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fr-FR" w:eastAsia="fr-FR"/>
                    </w:rPr>
                  </w:pPr>
                </w:p>
              </w:tc>
            </w:tr>
          </w:tbl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F16640" w:rsidRPr="004D313A">
        <w:trPr>
          <w:trHeight w:val="818"/>
        </w:trPr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4D313A">
              <w:rPr>
                <w:rFonts w:ascii="Times New Roman" w:hAnsi="Times New Roman"/>
                <w:b/>
                <w:noProof/>
                <w:lang w:val="fr-FR"/>
              </w:rPr>
              <w:t xml:space="preserve">Bilan provisoire ou compte rendu </w:t>
            </w:r>
            <w:r w:rsidRPr="004D313A">
              <w:rPr>
                <w:rFonts w:ascii="Times New Roman" w:hAnsi="Times New Roman"/>
                <w:noProof/>
                <w:lang w:val="fr-FR"/>
              </w:rPr>
              <w:t>réalisé à la fin de l’action, en repartant des objectifs initiaux :</w:t>
            </w:r>
          </w:p>
          <w:p w:rsidR="00F16640" w:rsidRPr="004D313A" w:rsidRDefault="00A14AFB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4D313A">
              <w:rPr>
                <w:rFonts w:ascii="Times New Roman" w:hAnsi="Times New Roman"/>
                <w:noProof/>
                <w:lang w:val="fr-FR"/>
              </w:rPr>
              <w:t xml:space="preserve">(éventuellement, préciser pour les animateurs directs de l’action, le responsable de l’organisme, les partenaires et/ou les publics, les amplitudes horaires, les lieux etc.). </w:t>
            </w:r>
          </w:p>
          <w:p w:rsidR="00F16640" w:rsidRPr="004D313A" w:rsidRDefault="00F16640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:rsidR="00F16640" w:rsidRPr="004D313A" w:rsidRDefault="00F16640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:rsidR="00F16640" w:rsidRPr="004D313A" w:rsidRDefault="00F16640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:rsidR="00F16640" w:rsidRPr="004D313A" w:rsidRDefault="00F16640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:rsidR="00F16640" w:rsidRPr="004D313A" w:rsidRDefault="00F16640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:rsidR="00F16640" w:rsidRPr="004D313A" w:rsidRDefault="00F16640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  <w:p w:rsidR="00F16640" w:rsidRPr="004D313A" w:rsidRDefault="00F16640">
            <w:pPr>
              <w:tabs>
                <w:tab w:val="left" w:pos="567"/>
                <w:tab w:val="left" w:pos="5670"/>
                <w:tab w:val="left" w:pos="6521"/>
              </w:tabs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</w:p>
        </w:tc>
      </w:tr>
      <w:tr w:rsidR="00F16640" w:rsidRPr="004D313A"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4D313A">
              <w:rPr>
                <w:rFonts w:ascii="Times New Roman" w:hAnsi="Times New Roman"/>
                <w:b/>
                <w:noProof/>
                <w:lang w:val="fr-FR"/>
              </w:rPr>
              <w:t>Effets obtenus :</w:t>
            </w: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1E6A39"/>
                <w:lang w:val="fr-FR"/>
              </w:rPr>
            </w:pPr>
            <w:r w:rsidRPr="004D313A">
              <w:rPr>
                <w:rFonts w:ascii="Times New Roman" w:hAnsi="Times New Roman"/>
                <w:b/>
                <w:noProof/>
                <w:lang w:val="fr-FR"/>
              </w:rPr>
              <w:t>- sur le public :</w:t>
            </w: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1E6A39"/>
                <w:lang w:val="fr-FR"/>
              </w:rPr>
            </w:pPr>
            <w:r w:rsidRPr="004D313A">
              <w:rPr>
                <w:rFonts w:ascii="Times New Roman" w:hAnsi="Times New Roman"/>
                <w:b/>
                <w:noProof/>
                <w:lang w:val="fr-FR"/>
              </w:rPr>
              <w:t>- sur le quartier :</w:t>
            </w: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4D313A">
              <w:rPr>
                <w:rFonts w:ascii="Times New Roman" w:hAnsi="Times New Roman"/>
                <w:b/>
                <w:noProof/>
                <w:lang w:val="fr-FR"/>
              </w:rPr>
              <w:t xml:space="preserve">- sur </w:t>
            </w:r>
            <w:r w:rsidRPr="004D313A">
              <w:rPr>
                <w:rFonts w:ascii="Times New Roman" w:hAnsi="Times New Roman"/>
                <w:b/>
                <w:noProof/>
                <w:lang w:val="fr-FR"/>
              </w:rPr>
              <w:t>l’association :</w:t>
            </w: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1E6A39"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</w:tr>
      <w:tr w:rsidR="00F16640" w:rsidRPr="004D313A"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4D313A">
              <w:rPr>
                <w:rFonts w:ascii="Times New Roman" w:hAnsi="Times New Roman"/>
                <w:b/>
                <w:noProof/>
                <w:lang w:val="fr-FR"/>
              </w:rPr>
              <w:t>Effets imprévus :</w:t>
            </w: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4D313A">
              <w:rPr>
                <w:rFonts w:ascii="Times New Roman" w:hAnsi="Times New Roman"/>
                <w:b/>
                <w:noProof/>
                <w:color w:val="1E6A39"/>
                <w:lang w:val="fr-FR"/>
              </w:rPr>
              <w:t>-</w:t>
            </w:r>
            <w:r w:rsidRPr="004D313A">
              <w:rPr>
                <w:rFonts w:ascii="Times New Roman" w:hAnsi="Times New Roman"/>
                <w:b/>
                <w:noProof/>
                <w:lang w:val="fr-FR"/>
              </w:rPr>
              <w:t xml:space="preserve"> Avez vous réorienté votre action à coût constant ?</w:t>
            </w: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</w:tr>
      <w:tr w:rsidR="00F16640" w:rsidRPr="004D313A">
        <w:tc>
          <w:tcPr>
            <w:tcW w:w="10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hAnsi="Times New Roman"/>
                <w:b/>
                <w:noProof/>
                <w:lang w:val="fr-FR"/>
              </w:rPr>
              <w:t>Difficultés rencontrées :</w:t>
            </w: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4D313A">
              <w:rPr>
                <w:rFonts w:ascii="Times New Roman" w:hAnsi="Times New Roman"/>
                <w:b/>
                <w:noProof/>
                <w:lang w:val="fr-FR"/>
              </w:rPr>
              <w:t>- Quelle solution avez vous mise en place pour y remédier ?</w:t>
            </w: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1E6A39"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1E6A39"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color w:val="1E6A39"/>
                <w:lang w:val="fr-FR"/>
              </w:rPr>
            </w:pPr>
          </w:p>
          <w:p w:rsidR="00F16640" w:rsidRPr="004D313A" w:rsidRDefault="00A14AFB">
            <w:pPr>
              <w:spacing w:after="0"/>
              <w:jc w:val="both"/>
              <w:rPr>
                <w:rFonts w:ascii="Times New Roman" w:hAnsi="Times New Roman"/>
                <w:noProof/>
                <w:lang w:val="fr-FR"/>
              </w:rPr>
            </w:pPr>
            <w:r w:rsidRPr="004D313A">
              <w:rPr>
                <w:rFonts w:ascii="Times New Roman" w:hAnsi="Times New Roman"/>
                <w:b/>
                <w:noProof/>
                <w:lang w:val="fr-FR"/>
              </w:rPr>
              <w:t>- Qu’envisagez vous pour ne plus rencontrer cette difficulté</w:t>
            </w:r>
            <w:r w:rsidRPr="004D313A">
              <w:rPr>
                <w:rFonts w:ascii="Times New Roman" w:hAnsi="Times New Roman"/>
                <w:b/>
                <w:noProof/>
                <w:lang w:val="fr-FR"/>
              </w:rPr>
              <w:t xml:space="preserve"> ?</w:t>
            </w: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  <w:p w:rsidR="00F16640" w:rsidRPr="004D313A" w:rsidRDefault="00F16640">
            <w:pPr>
              <w:spacing w:after="0"/>
              <w:jc w:val="both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</w:tr>
    </w:tbl>
    <w:p w:rsidR="00F16640" w:rsidRPr="004D313A" w:rsidRDefault="00F16640">
      <w:pPr>
        <w:spacing w:after="0"/>
        <w:rPr>
          <w:rFonts w:ascii="Times New Roman" w:hAnsi="Times New Roman"/>
          <w:b/>
          <w:bCs/>
          <w:color w:val="000000"/>
        </w:rPr>
      </w:pPr>
    </w:p>
    <w:p w:rsidR="00F16640" w:rsidRPr="004D313A" w:rsidRDefault="00A14AFB">
      <w:pPr>
        <w:spacing w:after="0"/>
        <w:rPr>
          <w:rFonts w:ascii="Times New Roman" w:hAnsi="Times New Roman"/>
        </w:rPr>
      </w:pPr>
      <w:proofErr w:type="gramStart"/>
      <w:r w:rsidRPr="004D313A">
        <w:rPr>
          <w:rFonts w:ascii="Times New Roman" w:hAnsi="Times New Roman"/>
          <w:b/>
          <w:bCs/>
          <w:color w:val="000000"/>
        </w:rPr>
        <w:t>Observations :</w:t>
      </w:r>
      <w:proofErr w:type="gramEnd"/>
      <w:r w:rsidRPr="004D313A">
        <w:rPr>
          <w:rFonts w:ascii="Times New Roman" w:hAnsi="Times New Roman"/>
          <w:b/>
          <w:bCs/>
          <w:color w:val="000000"/>
        </w:rPr>
        <w:t xml:space="preserve"> </w:t>
      </w:r>
    </w:p>
    <w:p w:rsidR="00F16640" w:rsidRPr="004D313A" w:rsidRDefault="00F16640">
      <w:pPr>
        <w:spacing w:after="0"/>
        <w:rPr>
          <w:rFonts w:ascii="Times New Roman" w:hAnsi="Times New Roman"/>
          <w:b/>
          <w:bCs/>
          <w:color w:val="000000"/>
        </w:rPr>
      </w:pPr>
    </w:p>
    <w:p w:rsidR="00F16640" w:rsidRPr="004D313A" w:rsidRDefault="00A14AFB">
      <w:pPr>
        <w:spacing w:after="0" w:line="240" w:lineRule="auto"/>
        <w:rPr>
          <w:rFonts w:ascii="Times New Roman" w:hAnsi="Times New Roman"/>
        </w:rPr>
      </w:pPr>
      <w:r w:rsidRPr="004D313A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Compte rendu financier </w:t>
      </w:r>
      <w:r w:rsidRPr="004D313A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val="fr-FR"/>
        </w:rPr>
        <w:t>de l’action</w:t>
      </w:r>
      <w:r w:rsidRPr="004D313A">
        <w:rPr>
          <w:rFonts w:ascii="Times New Roman" w:hAnsi="Times New Roman"/>
          <w:b/>
          <w:bCs/>
          <w:color w:val="000000"/>
          <w:lang w:val="fr-FR"/>
        </w:rPr>
        <w:t xml:space="preserve"> : </w:t>
      </w:r>
      <w:r w:rsidRPr="004D313A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Ces montants seront à saisir sur le CERFA dans Dauphin</w:t>
      </w:r>
    </w:p>
    <w:tbl>
      <w:tblPr>
        <w:tblW w:w="11031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1071"/>
        <w:gridCol w:w="1177"/>
        <w:gridCol w:w="462"/>
        <w:gridCol w:w="2838"/>
        <w:gridCol w:w="1108"/>
        <w:gridCol w:w="1254"/>
        <w:gridCol w:w="443"/>
      </w:tblGrid>
      <w:tr w:rsidR="00F16640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position w:val="1"/>
                <w:sz w:val="18"/>
                <w:szCs w:val="18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1"/>
                <w:position w:val="1"/>
                <w:sz w:val="18"/>
                <w:szCs w:val="18"/>
                <w:lang w:val="fr-FR"/>
              </w:rPr>
              <w:t>H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8"/>
                <w:position w:val="1"/>
                <w:sz w:val="18"/>
                <w:szCs w:val="18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7"/>
                <w:position w:val="1"/>
                <w:sz w:val="18"/>
                <w:szCs w:val="18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3"/>
                <w:position w:val="1"/>
                <w:sz w:val="18"/>
                <w:szCs w:val="18"/>
                <w:lang w:val="fr-FR"/>
              </w:rPr>
              <w:t>G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2"/>
                <w:position w:val="1"/>
                <w:sz w:val="18"/>
                <w:szCs w:val="18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position w:val="1"/>
                <w:sz w:val="18"/>
                <w:szCs w:val="18"/>
                <w:lang w:val="fr-FR"/>
              </w:rPr>
              <w:t>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2"/>
                <w:sz w:val="18"/>
                <w:szCs w:val="18"/>
                <w:lang w:val="fr-FR"/>
              </w:rPr>
              <w:t>Pr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7"/>
                <w:sz w:val="18"/>
                <w:szCs w:val="18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8"/>
                <w:sz w:val="18"/>
                <w:szCs w:val="18"/>
                <w:lang w:val="fr-FR"/>
              </w:rPr>
              <w:t>v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1"/>
                <w:sz w:val="18"/>
                <w:szCs w:val="18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Ré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1"/>
                <w:sz w:val="18"/>
                <w:szCs w:val="18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1"/>
                <w:sz w:val="18"/>
                <w:szCs w:val="18"/>
                <w:lang w:val="fr-FR"/>
              </w:rPr>
              <w:t>isa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%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2"/>
                <w:sz w:val="18"/>
                <w:szCs w:val="18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4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1"/>
                <w:sz w:val="18"/>
                <w:szCs w:val="18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2"/>
                <w:sz w:val="18"/>
                <w:szCs w:val="18"/>
                <w:lang w:val="fr-FR"/>
              </w:rPr>
              <w:t>Pr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7"/>
                <w:sz w:val="18"/>
                <w:szCs w:val="18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8"/>
                <w:sz w:val="18"/>
                <w:szCs w:val="18"/>
                <w:lang w:val="fr-FR"/>
              </w:rPr>
              <w:t>v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1"/>
                <w:sz w:val="18"/>
                <w:szCs w:val="18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Ré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1"/>
                <w:sz w:val="18"/>
                <w:szCs w:val="18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1"/>
                <w:sz w:val="18"/>
                <w:szCs w:val="18"/>
                <w:lang w:val="fr-FR"/>
              </w:rPr>
              <w:t>isa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color w:val="CC0000"/>
                <w:sz w:val="18"/>
                <w:szCs w:val="18"/>
                <w:lang w:val="fr-FR"/>
              </w:rPr>
              <w:t>%</w:t>
            </w:r>
          </w:p>
        </w:tc>
      </w:tr>
      <w:tr w:rsidR="00F16640" w:rsidRPr="004D313A" w:rsidTr="004D313A"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  <w:t>Charges directes affectées à l’action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  <w:t xml:space="preserve">Ressources directes affectées à 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  <w:t>l’action</w:t>
            </w:r>
          </w:p>
        </w:tc>
      </w:tr>
      <w:tr w:rsidR="00F16640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60 – Achat</w:t>
            </w:r>
          </w:p>
          <w:p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70 – Vente de produits finis, prestations de services, marchandises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</w:tr>
      <w:tr w:rsidR="00F16640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Prestations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de services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74 – Subventions d’exploitation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fr-FR"/>
              </w:rPr>
            </w:pPr>
          </w:p>
        </w:tc>
      </w:tr>
      <w:tr w:rsidR="00F16640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Achat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matières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et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fournitures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2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1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: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 xml:space="preserve"> (à </w:t>
            </w:r>
            <w:proofErr w:type="spellStart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préciser</w:t>
            </w:r>
            <w:proofErr w:type="spellEnd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Autres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fournitures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2"/>
                <w:w w:val="104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4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4"/>
                <w:sz w:val="16"/>
                <w:szCs w:val="16"/>
                <w:lang w:val="fr-FR"/>
              </w:rPr>
              <w:t>ab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4"/>
                <w:sz w:val="16"/>
                <w:szCs w:val="16"/>
                <w:lang w:val="fr-FR"/>
              </w:rPr>
              <w:t>li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4"/>
                <w:sz w:val="16"/>
                <w:szCs w:val="16"/>
                <w:lang w:val="fr-FR"/>
              </w:rPr>
              <w:t>sse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w w:val="104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4"/>
                <w:sz w:val="16"/>
                <w:szCs w:val="16"/>
                <w:lang w:val="fr-FR"/>
              </w:rPr>
              <w:t>en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4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w w:val="104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10"/>
                <w:w w:val="104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pub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li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26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’</w:t>
            </w:r>
            <w:r w:rsidRPr="004D313A">
              <w:rPr>
                <w:rFonts w:ascii="Times New Roman" w:eastAsia="Arial" w:hAnsi="Times New Roman"/>
                <w:b/>
                <w:bCs/>
                <w:spacing w:val="2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22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-2"/>
                <w:w w:val="105"/>
                <w:sz w:val="16"/>
                <w:szCs w:val="16"/>
                <w:lang w:val="fr-FR"/>
              </w:rPr>
              <w:t>(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éc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se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)</w:t>
            </w:r>
            <w:r w:rsidRPr="004D313A">
              <w:rPr>
                <w:rFonts w:ascii="Times New Roman" w:eastAsia="Arial" w:hAnsi="Times New Roman"/>
                <w:spacing w:val="28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  <w:lang w:val="fr-FR"/>
              </w:rPr>
              <w:t>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61 – Services extérieurs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 xml:space="preserve">- </w:t>
            </w:r>
            <w:r w:rsidRPr="004D313A">
              <w:rPr>
                <w:rFonts w:ascii="Times New Roman" w:eastAsia="Arial" w:hAnsi="Times New Roman"/>
                <w:spacing w:val="2"/>
                <w:w w:val="105"/>
                <w:sz w:val="16"/>
                <w:szCs w:val="16"/>
                <w:lang w:val="fr-FR"/>
              </w:rPr>
              <w:t>ANCT (Politique de la Ville)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Locations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mobilières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et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immobilières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 xml:space="preserve">- </w:t>
            </w:r>
            <w:r w:rsidRPr="004D313A">
              <w:rPr>
                <w:rFonts w:ascii="Times New Roman" w:eastAsia="Arial" w:hAnsi="Times New Roman"/>
                <w:spacing w:val="2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ge</w:t>
            </w:r>
            <w:r w:rsidRPr="004D313A">
              <w:rPr>
                <w:rFonts w:ascii="Times New Roman" w:eastAsia="Arial" w:hAnsi="Times New Roman"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spacing w:val="25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se</w:t>
            </w:r>
            <w:r w:rsidRPr="004D313A">
              <w:rPr>
                <w:rFonts w:ascii="Times New Roman" w:eastAsia="Arial" w:hAnsi="Times New Roman"/>
                <w:spacing w:val="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spacing w:val="-4"/>
                <w:sz w:val="16"/>
                <w:szCs w:val="16"/>
                <w:lang w:val="fr-FR"/>
              </w:rPr>
              <w:t>v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ce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spacing w:val="2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w w:val="105"/>
                <w:sz w:val="16"/>
                <w:szCs w:val="16"/>
                <w:lang w:val="fr-FR"/>
              </w:rPr>
              <w:t>pa</w:t>
            </w:r>
            <w:r w:rsidRPr="004D313A">
              <w:rPr>
                <w:rFonts w:ascii="Times New Roman" w:eastAsia="Arial" w:hAnsi="Times New Roman"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spacing w:val="3"/>
                <w:w w:val="105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spacing w:val="1"/>
                <w:w w:val="105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spacing w:val="3"/>
                <w:w w:val="105"/>
                <w:sz w:val="16"/>
                <w:szCs w:val="16"/>
                <w:lang w:val="fr-FR"/>
              </w:rPr>
              <w:t>en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  <w:lang w:val="fr-FR"/>
              </w:rPr>
              <w:t>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Entretien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et reparation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-5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ég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on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(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s)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 xml:space="preserve">: (à </w:t>
            </w:r>
            <w:proofErr w:type="spellStart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préciser</w:t>
            </w:r>
            <w:proofErr w:type="spellEnd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F16640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2"/>
                <w:w w:val="105"/>
                <w:sz w:val="16"/>
                <w:szCs w:val="16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épa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w w:val="105"/>
                <w:sz w:val="16"/>
                <w:szCs w:val="16"/>
              </w:rPr>
              <w:t>m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en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t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(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</w:rPr>
              <w:t>)</w:t>
            </w:r>
            <w:r w:rsidRPr="004D313A">
              <w:rPr>
                <w:rFonts w:ascii="Times New Roman" w:eastAsia="Arial" w:hAnsi="Times New Roman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hAnsi="Times New Roman"/>
                <w:noProof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Comunauté des Communes Giennoises</w:t>
            </w:r>
            <w:r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 :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Contrat de Ville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b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noProof/>
                <w:sz w:val="16"/>
                <w:szCs w:val="16"/>
                <w:lang w:val="fr-FR"/>
              </w:rPr>
              <w:t>Ville de Gien</w:t>
            </w:r>
            <w:r>
              <w:rPr>
                <w:rFonts w:ascii="Times New Roman" w:eastAsia="Arial" w:hAnsi="Times New Roman"/>
                <w:b/>
                <w:noProof/>
                <w:sz w:val="16"/>
                <w:szCs w:val="16"/>
                <w:lang w:val="fr-FR"/>
              </w:rPr>
              <w:t> 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62 – Autres Services extérieurs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Droit commun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Rémunérations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intermédiaires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et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honoraires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Valorisation mises à disposition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Publicité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pacing w:val="27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gan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soc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au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x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pacing w:val="27"/>
                <w:sz w:val="16"/>
                <w:szCs w:val="16"/>
              </w:rPr>
              <w:t xml:space="preserve"> </w:t>
            </w:r>
          </w:p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 xml:space="preserve">(à </w:t>
            </w:r>
            <w:proofErr w:type="spellStart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préciser</w:t>
            </w:r>
            <w:proofErr w:type="spellEnd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) 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Déplacements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missions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- CAF (</w:t>
            </w:r>
            <w:proofErr w:type="spellStart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prestation</w:t>
            </w:r>
            <w:proofErr w:type="spellEnd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 xml:space="preserve"> ALSH)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Services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bancaires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autres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- CAF (</w:t>
            </w:r>
            <w:proofErr w:type="spellStart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Contrat</w:t>
            </w:r>
            <w:proofErr w:type="spellEnd"/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 xml:space="preserve"> de Ville)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63 – Impôts et taxes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  <w:lang w:val="fr-FR"/>
              </w:rPr>
              <w:t xml:space="preserve">- CAF (autres fonds locaux, 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REEAP)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 xml:space="preserve">Impôts et taxes sur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remuneration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Fond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eu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op</w:t>
            </w:r>
            <w:r w:rsidRPr="004D313A">
              <w:rPr>
                <w:rFonts w:ascii="Times New Roman" w:eastAsia="Arial" w:hAnsi="Times New Roman"/>
                <w:b/>
                <w:bCs/>
                <w:spacing w:val="-4"/>
                <w:sz w:val="16"/>
                <w:szCs w:val="16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en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</w:rPr>
              <w:t>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Autres impôts et taxes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64 – Charges de personnel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-5"/>
                <w:sz w:val="16"/>
                <w:szCs w:val="16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de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vée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Rémunération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des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5</w:t>
            </w:r>
            <w:r w:rsidRPr="004D313A">
              <w:rPr>
                <w:rFonts w:ascii="Times New Roman" w:eastAsia="Arial" w:hAnsi="Times New Roman"/>
                <w:b/>
                <w:bCs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spacing w:val="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-5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24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odu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it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29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spacing w:val="11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ges</w:t>
            </w:r>
            <w:r w:rsidRPr="004D313A">
              <w:rPr>
                <w:rFonts w:ascii="Times New Roman" w:eastAsia="Arial" w:hAnsi="Times New Roman"/>
                <w:b/>
                <w:bCs/>
                <w:spacing w:val="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b/>
                <w:bCs/>
                <w:spacing w:val="26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cou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an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  <w:lang w:val="fr-FR"/>
              </w:rPr>
              <w:t>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Charges </w:t>
            </w: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sociales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spacing w:val="2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spacing w:val="12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co</w:t>
            </w:r>
            <w:r w:rsidRPr="004D313A">
              <w:rPr>
                <w:rFonts w:ascii="Times New Roman" w:eastAsia="Arial" w:hAnsi="Times New Roman"/>
                <w:spacing w:val="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sa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ti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,</w:t>
            </w:r>
            <w:r w:rsidRPr="004D313A">
              <w:rPr>
                <w:rFonts w:ascii="Times New Roman" w:eastAsia="Arial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8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spacing w:val="-4"/>
                <w:sz w:val="16"/>
                <w:szCs w:val="16"/>
                <w:lang w:val="fr-FR"/>
              </w:rPr>
              <w:t>nu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spacing w:val="-2"/>
                <w:sz w:val="16"/>
                <w:szCs w:val="16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spacing w:val="36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3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sz w:val="16"/>
                <w:szCs w:val="16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spacing w:val="-2"/>
                <w:w w:val="105"/>
                <w:sz w:val="16"/>
                <w:szCs w:val="16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spacing w:val="3"/>
                <w:w w:val="105"/>
                <w:sz w:val="16"/>
                <w:szCs w:val="16"/>
                <w:lang w:val="fr-FR"/>
              </w:rPr>
              <w:t>eg</w:t>
            </w:r>
            <w:r w:rsidRPr="004D313A">
              <w:rPr>
                <w:rFonts w:ascii="Times New Roman" w:eastAsia="Arial" w:hAnsi="Times New Roman"/>
                <w:w w:val="105"/>
                <w:sz w:val="16"/>
                <w:szCs w:val="16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Autres</w:t>
            </w:r>
            <w:proofErr w:type="spellEnd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charges de personnel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6</w:t>
            </w:r>
            <w:r w:rsidRPr="004D313A">
              <w:rPr>
                <w:rFonts w:ascii="Times New Roman" w:eastAsia="Arial" w:hAnsi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2"/>
                <w:sz w:val="16"/>
                <w:szCs w:val="16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odu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it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fi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nanc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65 – Autres charges de gestion courante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2"/>
                <w:sz w:val="16"/>
                <w:szCs w:val="16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</w:rPr>
              <w:t>odu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</w:rPr>
              <w:t>it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4D313A">
              <w:rPr>
                <w:rFonts w:ascii="Times New Roman" w:eastAsia="Arial" w:hAnsi="Times New Roman"/>
                <w:b/>
                <w:bCs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excep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ti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</w:rPr>
              <w:t>onne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</w:rPr>
              <w:t>l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66 – Charges financières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8</w:t>
            </w:r>
            <w:r w:rsidRPr="004D313A">
              <w:rPr>
                <w:rFonts w:ascii="Times New Roman" w:eastAsia="Arial" w:hAnsi="Times New Roman"/>
                <w:b/>
                <w:bCs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spacing w:val="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-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essou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ce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no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b/>
                <w:bCs/>
                <w:spacing w:val="15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sz w:val="16"/>
                <w:szCs w:val="16"/>
                <w:lang w:val="fr-FR"/>
              </w:rPr>
              <w:t>tili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sz w:val="16"/>
                <w:szCs w:val="16"/>
                <w:lang w:val="fr-FR"/>
              </w:rPr>
              <w:t>sée</w:t>
            </w:r>
            <w:r w:rsidRPr="004D313A">
              <w:rPr>
                <w:rFonts w:ascii="Times New Roman" w:eastAsia="Arial" w:hAnsi="Times New Roman"/>
                <w:b/>
                <w:bCs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spacing w:val="29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  <w:lang w:val="fr-FR"/>
              </w:rPr>
              <w:t>’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exe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ce</w:t>
            </w:r>
            <w:r w:rsidRPr="004D313A">
              <w:rPr>
                <w:rFonts w:ascii="Times New Roman" w:eastAsia="Arial" w:hAnsi="Times New Roman"/>
                <w:b/>
                <w:bCs/>
                <w:w w:val="105"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an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3"/>
                <w:w w:val="105"/>
                <w:sz w:val="16"/>
                <w:szCs w:val="16"/>
                <w:lang w:val="fr-FR"/>
              </w:rPr>
              <w:t>eu</w:t>
            </w:r>
            <w:r w:rsidRPr="004D313A">
              <w:rPr>
                <w:rFonts w:ascii="Times New Roman" w:eastAsia="Arial" w:hAnsi="Times New Roman"/>
                <w:b/>
                <w:bCs/>
                <w:spacing w:val="4"/>
                <w:w w:val="105"/>
                <w:sz w:val="16"/>
                <w:szCs w:val="16"/>
                <w:lang w:val="fr-FR"/>
              </w:rPr>
              <w:t>rs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67 – Charges exceptionnelles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68 – 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4"/>
                <w:szCs w:val="14"/>
                <w:lang w:val="fr-FR"/>
              </w:rPr>
              <w:t>Dotations d’amortissements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13A" w:rsidRPr="004D313A" w:rsidRDefault="004D313A" w:rsidP="004D313A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11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  <w:t>Charges ind</w:t>
            </w:r>
            <w:r w:rsidRPr="004D313A">
              <w:rPr>
                <w:rFonts w:ascii="Times New Roman" w:eastAsia="Arial" w:hAnsi="Times New Roman"/>
                <w:b/>
                <w:bCs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spacing w:val="2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lang w:val="fr-FR"/>
              </w:rPr>
              <w:t>ec</w:t>
            </w:r>
            <w:r w:rsidRPr="004D313A"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spacing w:val="1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lang w:val="fr-FR"/>
              </w:rPr>
              <w:t>s</w:t>
            </w: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Charges fixes de fonctionnement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Frais financiers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Autres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général</w:t>
            </w:r>
            <w:proofErr w:type="spellEnd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des charges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général</w:t>
            </w:r>
            <w:proofErr w:type="spellEnd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des </w:t>
            </w:r>
            <w:proofErr w:type="spellStart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produits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D313A" w:rsidRPr="004D313A" w:rsidTr="004D313A">
        <w:trPr>
          <w:trHeight w:val="140"/>
        </w:trPr>
        <w:tc>
          <w:tcPr>
            <w:tcW w:w="11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-2"/>
                <w:lang w:val="fr-FR"/>
              </w:rPr>
              <w:t>Contributions volontaires</w:t>
            </w:r>
          </w:p>
        </w:tc>
      </w:tr>
      <w:tr w:rsidR="004D313A" w:rsidRPr="004D313A" w:rsidTr="004D313A">
        <w:trPr>
          <w:trHeight w:val="11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86 – Emploi des contributions volontaires en nature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spacing w:val="1"/>
                <w:sz w:val="16"/>
                <w:szCs w:val="16"/>
                <w:lang w:val="fr-FR"/>
              </w:rPr>
              <w:t>87 – Contributions volontaires en nature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Bénévolat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Bénévolat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Prestations en nature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Prestations en nature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Dons en nature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  <w:t>Dons en nature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4D313A" w:rsidRPr="004D313A" w:rsidTr="004D313A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général</w:t>
            </w:r>
            <w:proofErr w:type="spellEnd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des charges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général</w:t>
            </w:r>
            <w:proofErr w:type="spellEnd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des </w:t>
            </w:r>
            <w:proofErr w:type="spellStart"/>
            <w:r w:rsidRPr="004D31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produits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13A" w:rsidRPr="004D313A" w:rsidRDefault="004D313A" w:rsidP="004D313A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</w:tbl>
    <w:p w:rsidR="00F16640" w:rsidRPr="004D313A" w:rsidRDefault="00A14AFB">
      <w:pPr>
        <w:spacing w:after="0" w:line="240" w:lineRule="auto"/>
        <w:ind w:left="254" w:right="-20"/>
        <w:rPr>
          <w:rFonts w:ascii="Times New Roman" w:eastAsia="Arial" w:hAnsi="Times New Roman"/>
          <w:sz w:val="12"/>
          <w:szCs w:val="12"/>
          <w:lang w:val="fr-FR"/>
        </w:rPr>
      </w:pPr>
      <w:r w:rsidRPr="004D313A">
        <w:rPr>
          <w:rFonts w:ascii="Times New Roman" w:eastAsia="Arial" w:hAnsi="Times New Roman"/>
          <w:spacing w:val="-9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p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nd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que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14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en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1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9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spacing w:val="1"/>
          <w:w w:val="102"/>
          <w:sz w:val="12"/>
          <w:szCs w:val="12"/>
          <w:lang w:val="fr-FR"/>
        </w:rPr>
        <w:t>’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eu</w:t>
      </w:r>
      <w:r w:rsidRPr="004D313A"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spacing w:val="-4"/>
          <w:w w:val="102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w w:val="102"/>
          <w:sz w:val="12"/>
          <w:szCs w:val="12"/>
          <w:lang w:val="fr-FR"/>
        </w:rPr>
        <w:t>. L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nd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10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4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8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f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nan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-8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1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-1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and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é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10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aup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è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’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8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f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nan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eu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24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pu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b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11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dé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1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8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6"/>
          <w:sz w:val="12"/>
          <w:szCs w:val="12"/>
          <w:lang w:val="fr-FR"/>
        </w:rPr>
        <w:t>’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honn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1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-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ne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w w:val="102"/>
          <w:sz w:val="12"/>
          <w:szCs w:val="12"/>
          <w:lang w:val="fr-FR"/>
        </w:rPr>
        <w:t xml:space="preserve">e </w:t>
      </w:r>
      <w:r w:rsidRPr="004D313A">
        <w:rPr>
          <w:rFonts w:ascii="Times New Roman" w:eastAsia="Arial" w:hAnsi="Times New Roman"/>
          <w:spacing w:val="-6"/>
          <w:w w:val="102"/>
          <w:sz w:val="12"/>
          <w:szCs w:val="12"/>
          <w:lang w:val="fr-FR"/>
        </w:rPr>
        <w:t>j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pacing w:val="3"/>
          <w:w w:val="102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-5"/>
          <w:w w:val="102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  <w:t>f</w:t>
      </w:r>
      <w:r w:rsidRPr="004D313A">
        <w:rPr>
          <w:rFonts w:ascii="Times New Roman" w:eastAsia="Arial" w:hAnsi="Times New Roman"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3"/>
          <w:w w:val="102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-5"/>
          <w:w w:val="102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  <w:t>f</w:t>
      </w:r>
      <w:r w:rsidRPr="004D313A">
        <w:rPr>
          <w:rFonts w:ascii="Times New Roman" w:eastAsia="Arial" w:hAnsi="Times New Roman"/>
          <w:spacing w:val="-4"/>
          <w:w w:val="102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w w:val="102"/>
          <w:sz w:val="12"/>
          <w:szCs w:val="12"/>
          <w:lang w:val="fr-FR"/>
        </w:rPr>
        <w:t>.</w:t>
      </w:r>
    </w:p>
    <w:p w:rsidR="00F16640" w:rsidRPr="004D313A" w:rsidRDefault="00A14AFB">
      <w:pPr>
        <w:spacing w:after="0" w:line="135" w:lineRule="exact"/>
        <w:ind w:left="254" w:right="-20"/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</w:pP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Le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 xml:space="preserve"> c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on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bu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20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11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1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6"/>
          <w:sz w:val="12"/>
          <w:szCs w:val="12"/>
          <w:lang w:val="fr-FR"/>
        </w:rPr>
        <w:t xml:space="preserve"> </w:t>
      </w:r>
      <w:proofErr w:type="spellStart"/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do</w:t>
      </w:r>
      <w:r w:rsidRPr="004D313A">
        <w:rPr>
          <w:rFonts w:ascii="Times New Roman" w:eastAsia="Arial" w:hAnsi="Times New Roman"/>
          <w:w w:val="102"/>
          <w:sz w:val="12"/>
          <w:szCs w:val="12"/>
          <w:lang w:val="fr-FR"/>
        </w:rPr>
        <w:t>i</w:t>
      </w:r>
      <w:proofErr w:type="spellEnd"/>
      <w:r w:rsidRPr="004D313A">
        <w:rPr>
          <w:rFonts w:ascii="Times New Roman" w:eastAsia="Arial" w:hAnsi="Times New Roman"/>
          <w:spacing w:val="-2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4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proofErr w:type="spellStart"/>
      <w:r w:rsidRPr="004D313A">
        <w:rPr>
          <w:rFonts w:ascii="Times New Roman" w:eastAsia="Arial" w:hAnsi="Times New Roman"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8"/>
          <w:w w:val="102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pé</w:t>
      </w:r>
      <w:r w:rsidRPr="004D313A"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4"/>
          <w:w w:val="102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spacing w:val="-5"/>
          <w:w w:val="102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w w:val="102"/>
          <w:sz w:val="12"/>
          <w:szCs w:val="12"/>
          <w:lang w:val="fr-FR"/>
        </w:rPr>
        <w:t>i</w:t>
      </w:r>
      <w:proofErr w:type="spellEnd"/>
      <w:r w:rsidRPr="004D313A">
        <w:rPr>
          <w:rFonts w:ascii="Times New Roman" w:eastAsia="Arial" w:hAnsi="Times New Roman"/>
          <w:spacing w:val="-25"/>
          <w:sz w:val="12"/>
          <w:szCs w:val="12"/>
          <w:lang w:val="fr-FR"/>
        </w:rPr>
        <w:t xml:space="preserve"> </w:t>
      </w:r>
      <w:proofErr w:type="spellStart"/>
      <w:r w:rsidRPr="004D313A">
        <w:rPr>
          <w:rFonts w:ascii="Times New Roman" w:eastAsia="Arial" w:hAnsi="Times New Roman"/>
          <w:spacing w:val="-11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-8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t</w:t>
      </w:r>
      <w:proofErr w:type="spellEnd"/>
      <w:r w:rsidRPr="004D313A">
        <w:rPr>
          <w:rFonts w:ascii="Times New Roman" w:eastAsia="Arial" w:hAnsi="Times New Roman"/>
          <w:spacing w:val="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ê</w:t>
      </w:r>
      <w:r w:rsidRPr="004D313A">
        <w:rPr>
          <w:rFonts w:ascii="Times New Roman" w:eastAsia="Arial" w:hAnsi="Times New Roman"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équ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b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é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1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dé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p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en</w:t>
      </w:r>
      <w:r w:rsidRPr="004D313A">
        <w:rPr>
          <w:rFonts w:ascii="Times New Roman" w:eastAsia="Arial" w:hAnsi="Times New Roman"/>
          <w:spacing w:val="-4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spacing w:val="9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spacing w:val="-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3"/>
          <w:w w:val="102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spacing w:val="-3"/>
          <w:w w:val="102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  <w:t>ttes</w:t>
      </w:r>
    </w:p>
    <w:p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</w:pPr>
    </w:p>
    <w:p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</w:pPr>
    </w:p>
    <w:p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</w:pPr>
    </w:p>
    <w:p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</w:pPr>
    </w:p>
    <w:p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</w:pPr>
    </w:p>
    <w:p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spacing w:val="2"/>
          <w:w w:val="102"/>
          <w:sz w:val="12"/>
          <w:szCs w:val="12"/>
          <w:lang w:val="fr-FR"/>
        </w:rPr>
      </w:pPr>
    </w:p>
    <w:p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</w:pPr>
    </w:p>
    <w:p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</w:pPr>
    </w:p>
    <w:p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</w:pPr>
    </w:p>
    <w:p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</w:pPr>
    </w:p>
    <w:p w:rsidR="00F16640" w:rsidRPr="004D313A" w:rsidRDefault="00F16640">
      <w:pPr>
        <w:spacing w:after="0" w:line="135" w:lineRule="exact"/>
        <w:ind w:left="254" w:right="-20"/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</w:pPr>
    </w:p>
    <w:p w:rsidR="00F16640" w:rsidRPr="004D313A" w:rsidRDefault="00A14AFB">
      <w:pPr>
        <w:spacing w:after="0" w:line="240" w:lineRule="auto"/>
        <w:rPr>
          <w:rFonts w:ascii="Times New Roman" w:hAnsi="Times New Roman"/>
          <w:b/>
          <w:bCs/>
          <w:noProof/>
          <w:color w:val="000000"/>
          <w:sz w:val="18"/>
          <w:szCs w:val="18"/>
          <w:lang w:val="fr-FR"/>
        </w:rPr>
      </w:pPr>
      <w:r w:rsidRPr="004D313A">
        <w:rPr>
          <w:rFonts w:ascii="Times New Roman" w:hAnsi="Times New Roman"/>
          <w:b/>
          <w:bCs/>
          <w:noProof/>
          <w:color w:val="000000"/>
          <w:sz w:val="24"/>
          <w:szCs w:val="24"/>
          <w:lang w:val="fr-FR"/>
        </w:rPr>
        <w:t xml:space="preserve">Compte rendu financier </w:t>
      </w:r>
      <w:r w:rsidRPr="004D313A">
        <w:rPr>
          <w:rFonts w:ascii="Times New Roman" w:hAnsi="Times New Roman"/>
          <w:b/>
          <w:bCs/>
          <w:noProof/>
          <w:color w:val="000000"/>
          <w:sz w:val="24"/>
          <w:szCs w:val="24"/>
          <w:highlight w:val="yellow"/>
          <w:lang w:val="fr-FR"/>
        </w:rPr>
        <w:t>de l’association</w:t>
      </w:r>
      <w:r w:rsidRPr="004D313A">
        <w:rPr>
          <w:rFonts w:ascii="Times New Roman" w:hAnsi="Times New Roman"/>
          <w:b/>
          <w:bCs/>
          <w:noProof/>
          <w:color w:val="000000"/>
          <w:lang w:val="fr-FR"/>
        </w:rPr>
        <w:t xml:space="preserve"> : </w:t>
      </w:r>
      <w:r w:rsidRPr="004D313A">
        <w:rPr>
          <w:rFonts w:ascii="Times New Roman" w:hAnsi="Times New Roman"/>
          <w:b/>
          <w:bCs/>
          <w:noProof/>
          <w:color w:val="000000"/>
          <w:sz w:val="18"/>
          <w:szCs w:val="18"/>
          <w:lang w:val="fr-FR"/>
        </w:rPr>
        <w:t>Ces montants seront à saisir sur le CERFA dans Dauphin</w:t>
      </w:r>
    </w:p>
    <w:tbl>
      <w:tblPr>
        <w:tblW w:w="11031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1071"/>
        <w:gridCol w:w="1177"/>
        <w:gridCol w:w="462"/>
        <w:gridCol w:w="2838"/>
        <w:gridCol w:w="1108"/>
        <w:gridCol w:w="1254"/>
        <w:gridCol w:w="443"/>
      </w:tblGrid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position w:val="1"/>
                <w:sz w:val="18"/>
                <w:szCs w:val="18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1"/>
                <w:position w:val="1"/>
                <w:sz w:val="18"/>
                <w:szCs w:val="18"/>
                <w:lang w:val="fr-FR"/>
              </w:rPr>
              <w:t>H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8"/>
                <w:position w:val="1"/>
                <w:sz w:val="18"/>
                <w:szCs w:val="18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7"/>
                <w:position w:val="1"/>
                <w:sz w:val="18"/>
                <w:szCs w:val="18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3"/>
                <w:position w:val="1"/>
                <w:sz w:val="18"/>
                <w:szCs w:val="18"/>
                <w:lang w:val="fr-FR"/>
              </w:rPr>
              <w:t>G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2"/>
                <w:position w:val="1"/>
                <w:sz w:val="18"/>
                <w:szCs w:val="18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position w:val="1"/>
                <w:sz w:val="18"/>
                <w:szCs w:val="18"/>
                <w:lang w:val="fr-FR"/>
              </w:rPr>
              <w:t>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2"/>
                <w:sz w:val="18"/>
                <w:szCs w:val="18"/>
                <w:lang w:val="fr-FR"/>
              </w:rPr>
              <w:t>Pr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7"/>
                <w:sz w:val="18"/>
                <w:szCs w:val="18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8"/>
                <w:sz w:val="18"/>
                <w:szCs w:val="18"/>
                <w:lang w:val="fr-FR"/>
              </w:rPr>
              <w:t>v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1"/>
                <w:sz w:val="18"/>
                <w:szCs w:val="18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Ré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1"/>
                <w:sz w:val="18"/>
                <w:szCs w:val="18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1"/>
                <w:sz w:val="18"/>
                <w:szCs w:val="18"/>
                <w:lang w:val="fr-FR"/>
              </w:rPr>
              <w:t>isa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%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2"/>
                <w:sz w:val="18"/>
                <w:szCs w:val="18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4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1"/>
                <w:sz w:val="18"/>
                <w:szCs w:val="18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2"/>
                <w:sz w:val="18"/>
                <w:szCs w:val="18"/>
                <w:lang w:val="fr-FR"/>
              </w:rPr>
              <w:t>Pr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7"/>
                <w:sz w:val="18"/>
                <w:szCs w:val="18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8"/>
                <w:sz w:val="18"/>
                <w:szCs w:val="18"/>
                <w:lang w:val="fr-FR"/>
              </w:rPr>
              <w:t>v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1"/>
                <w:sz w:val="18"/>
                <w:szCs w:val="18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Ré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1"/>
                <w:sz w:val="18"/>
                <w:szCs w:val="18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1"/>
                <w:sz w:val="18"/>
                <w:szCs w:val="18"/>
                <w:lang w:val="fr-FR"/>
              </w:rPr>
              <w:t>isa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pacing w:val="-2"/>
                <w:sz w:val="18"/>
                <w:szCs w:val="18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n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color w:val="CC0000"/>
                <w:sz w:val="18"/>
                <w:szCs w:val="18"/>
                <w:lang w:val="fr-FR"/>
              </w:rPr>
              <w:t>%</w:t>
            </w:r>
          </w:p>
        </w:tc>
      </w:tr>
      <w:tr w:rsidR="00F16640" w:rsidRPr="004D313A"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  <w:t>Charges directes affectées à l’action</w:t>
            </w: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  <w:t>Ressources directes affectées à l’action</w:t>
            </w: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60 – Achat</w:t>
            </w:r>
          </w:p>
          <w:p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70 – Vente de produits finis, prestations de services, marchandises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Prestations de services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74 – Subventions d’exploitation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Achat matières et fournitures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: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 xml:space="preserve"> (à préciser)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Autres fournitures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w w:val="104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4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4"/>
                <w:sz w:val="16"/>
                <w:szCs w:val="16"/>
                <w:lang w:val="fr-FR"/>
              </w:rPr>
              <w:t>ab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4"/>
                <w:sz w:val="16"/>
                <w:szCs w:val="16"/>
                <w:lang w:val="fr-FR"/>
              </w:rPr>
              <w:t>li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4"/>
                <w:sz w:val="16"/>
                <w:szCs w:val="16"/>
                <w:lang w:val="fr-FR"/>
              </w:rPr>
              <w:t>sse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w w:val="104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4"/>
                <w:sz w:val="16"/>
                <w:szCs w:val="16"/>
                <w:lang w:val="fr-FR"/>
              </w:rPr>
              <w:t>en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4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4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0"/>
                <w:w w:val="104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pub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li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6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’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2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-2"/>
                <w:w w:val="105"/>
                <w:sz w:val="16"/>
                <w:szCs w:val="16"/>
                <w:lang w:val="fr-FR"/>
              </w:rPr>
              <w:t>(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éc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se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)</w:t>
            </w:r>
            <w:r w:rsidRPr="004D313A">
              <w:rPr>
                <w:rFonts w:ascii="Times New Roman" w:eastAsia="Arial" w:hAnsi="Times New Roman"/>
                <w:noProof/>
                <w:spacing w:val="28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61 – Services extérieurs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 xml:space="preserve">- </w:t>
            </w:r>
            <w:r w:rsidRPr="004D313A">
              <w:rPr>
                <w:rFonts w:ascii="Times New Roman" w:eastAsia="Arial" w:hAnsi="Times New Roman"/>
                <w:noProof/>
                <w:spacing w:val="2"/>
                <w:w w:val="105"/>
                <w:sz w:val="16"/>
                <w:szCs w:val="16"/>
                <w:lang w:val="fr-FR"/>
              </w:rPr>
              <w:t>ANCT (Politique de la Ville)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Locations mobilières et immobilières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 xml:space="preserve">- </w:t>
            </w:r>
            <w:r w:rsidRPr="004D313A">
              <w:rPr>
                <w:rFonts w:ascii="Times New Roman" w:eastAsia="Arial" w:hAnsi="Times New Roman"/>
                <w:noProof/>
                <w:spacing w:val="2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ge</w:t>
            </w:r>
            <w:r w:rsidRPr="004D313A">
              <w:rPr>
                <w:rFonts w:ascii="Times New Roman" w:eastAsia="Arial" w:hAnsi="Times New Roman"/>
                <w:noProof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noProof/>
                <w:spacing w:val="25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se</w:t>
            </w:r>
            <w:r w:rsidRPr="004D313A">
              <w:rPr>
                <w:rFonts w:ascii="Times New Roman" w:eastAsia="Arial" w:hAnsi="Times New Roman"/>
                <w:noProof/>
                <w:spacing w:val="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noProof/>
                <w:spacing w:val="-4"/>
                <w:sz w:val="16"/>
                <w:szCs w:val="16"/>
                <w:lang w:val="fr-FR"/>
              </w:rPr>
              <w:t>v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ce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noProof/>
                <w:spacing w:val="2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w w:val="105"/>
                <w:sz w:val="16"/>
                <w:szCs w:val="16"/>
                <w:lang w:val="fr-FR"/>
              </w:rPr>
              <w:t>pa</w:t>
            </w:r>
            <w:r w:rsidRPr="004D313A">
              <w:rPr>
                <w:rFonts w:ascii="Times New Roman" w:eastAsia="Arial" w:hAnsi="Times New Roman"/>
                <w:noProof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noProof/>
                <w:spacing w:val="3"/>
                <w:w w:val="105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noProof/>
                <w:spacing w:val="1"/>
                <w:w w:val="105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noProof/>
                <w:spacing w:val="3"/>
                <w:w w:val="105"/>
                <w:sz w:val="16"/>
                <w:szCs w:val="16"/>
                <w:lang w:val="fr-FR"/>
              </w:rPr>
              <w:t>en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Entretien et reparation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ég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on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(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s)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: (à préciser)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Assurance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épa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w w:val="105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en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t(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>)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4"/>
                <w:w w:val="105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Documentation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4D313A">
            <w:pPr>
              <w:spacing w:after="0" w:line="240" w:lineRule="auto"/>
              <w:rPr>
                <w:rFonts w:ascii="Times New Roman" w:hAnsi="Times New Roman"/>
                <w:noProof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Comunauté des Communes Giennoises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Contrat de Ville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Divers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4D313A">
            <w:pPr>
              <w:spacing w:after="0" w:line="240" w:lineRule="auto"/>
              <w:rPr>
                <w:rFonts w:ascii="Times New Roman" w:eastAsia="Arial" w:hAnsi="Times New Roman"/>
                <w:b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noProof/>
                <w:sz w:val="16"/>
                <w:szCs w:val="16"/>
                <w:lang w:val="fr-FR"/>
              </w:rPr>
              <w:t>Ville de Gien</w:t>
            </w:r>
            <w:r>
              <w:rPr>
                <w:rFonts w:ascii="Times New Roman" w:eastAsia="Arial" w:hAnsi="Times New Roman"/>
                <w:b/>
                <w:noProof/>
                <w:sz w:val="16"/>
                <w:szCs w:val="16"/>
                <w:lang w:val="fr-FR"/>
              </w:rPr>
              <w:t> 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62 – Autres Services extérieurs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Droit commun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Rémunérations intermédiaires et honoraires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4D313A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Valorisation mises à disposition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Publicité, publication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spacing w:val="27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gan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soc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au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x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7"/>
                <w:sz w:val="16"/>
                <w:szCs w:val="16"/>
                <w:lang w:val="fr-FR"/>
              </w:rPr>
              <w:t xml:space="preserve"> </w:t>
            </w:r>
          </w:p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(à préciser) 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Déplacements, missions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- CAF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 xml:space="preserve"> (prestation ALSH)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Services bancaires, autres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- CAF (Contrat de Ville)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63 – Impôts et taxes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 xml:space="preserve">- CAF (autres fonds locaux, 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REEAP)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Impôts et taxes sur remuneration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Fond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2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eu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op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4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en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Autres impôts et taxes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 xml:space="preserve">64 – Charges de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personnel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5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de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1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vée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Rémunération des personnels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5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5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4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odu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9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1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ges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6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cou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an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>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Charges sociales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noProof/>
                <w:spacing w:val="2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noProof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noProof/>
                <w:spacing w:val="12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co</w:t>
            </w:r>
            <w:r w:rsidRPr="004D313A">
              <w:rPr>
                <w:rFonts w:ascii="Times New Roman" w:eastAsia="Arial" w:hAnsi="Times New Roman"/>
                <w:noProof/>
                <w:spacing w:val="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sa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ti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noProof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,</w:t>
            </w:r>
            <w:r w:rsidRPr="004D313A">
              <w:rPr>
                <w:rFonts w:ascii="Times New Roman" w:eastAsia="Arial" w:hAnsi="Times New Roman"/>
                <w:noProof/>
                <w:spacing w:val="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noProof/>
                <w:spacing w:val="-4"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8"/>
                <w:sz w:val="16"/>
                <w:szCs w:val="16"/>
                <w:lang w:val="fr-FR"/>
              </w:rPr>
              <w:t>m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a</w:t>
            </w:r>
            <w:r w:rsidRPr="004D313A">
              <w:rPr>
                <w:rFonts w:ascii="Times New Roman" w:eastAsia="Arial" w:hAnsi="Times New Roman"/>
                <w:noProof/>
                <w:spacing w:val="-4"/>
                <w:sz w:val="16"/>
                <w:szCs w:val="16"/>
                <w:lang w:val="fr-FR"/>
              </w:rPr>
              <w:t>nu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noProof/>
                <w:spacing w:val="-2"/>
                <w:sz w:val="16"/>
                <w:szCs w:val="16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noProof/>
                <w:spacing w:val="36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3"/>
                <w:sz w:val="16"/>
                <w:szCs w:val="16"/>
                <w:lang w:val="fr-FR"/>
              </w:rPr>
              <w:t>o</w:t>
            </w:r>
            <w:r w:rsidRPr="004D313A"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noProof/>
                <w:spacing w:val="-2"/>
                <w:w w:val="105"/>
                <w:sz w:val="16"/>
                <w:szCs w:val="16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noProof/>
                <w:spacing w:val="3"/>
                <w:w w:val="105"/>
                <w:sz w:val="16"/>
                <w:szCs w:val="16"/>
                <w:lang w:val="fr-FR"/>
              </w:rPr>
              <w:t>eg</w:t>
            </w:r>
            <w:r w:rsidRPr="004D313A">
              <w:rPr>
                <w:rFonts w:ascii="Times New Roman" w:eastAsia="Arial" w:hAnsi="Times New Roman"/>
                <w:noProof/>
                <w:w w:val="105"/>
                <w:sz w:val="16"/>
                <w:szCs w:val="16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Autres charges de personnel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6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odu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fi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nanc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 xml:space="preserve">65 – Autres charges de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gestion courante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sz w:val="16"/>
                <w:szCs w:val="16"/>
                <w:lang w:val="fr-FR"/>
              </w:rPr>
              <w:t>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odu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it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9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excep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ti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onne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l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>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66 – Charges financières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A14AFB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7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8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0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–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7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essou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ce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no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5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sz w:val="16"/>
                <w:szCs w:val="16"/>
                <w:lang w:val="fr-FR"/>
              </w:rPr>
              <w:t>tili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sz w:val="16"/>
                <w:szCs w:val="16"/>
                <w:lang w:val="fr-FR"/>
              </w:rPr>
              <w:t>sée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9"/>
                <w:sz w:val="16"/>
                <w:szCs w:val="16"/>
                <w:lang w:val="fr-FR"/>
              </w:rPr>
              <w:t xml:space="preserve">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’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exe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c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ce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w w:val="105"/>
                <w:sz w:val="16"/>
                <w:szCs w:val="16"/>
                <w:lang w:val="fr-FR"/>
              </w:rPr>
              <w:t xml:space="preserve">s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an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é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w w:val="105"/>
                <w:sz w:val="16"/>
                <w:szCs w:val="16"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3"/>
                <w:w w:val="105"/>
                <w:sz w:val="16"/>
                <w:szCs w:val="16"/>
                <w:lang w:val="fr-FR"/>
              </w:rPr>
              <w:t>eu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4"/>
                <w:w w:val="105"/>
                <w:sz w:val="16"/>
                <w:szCs w:val="16"/>
                <w:lang w:val="fr-FR"/>
              </w:rPr>
              <w:t>rs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67 – Charges exceptionnelles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F16640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 xml:space="preserve">68 – 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4"/>
                <w:szCs w:val="14"/>
                <w:lang w:val="fr-FR"/>
              </w:rPr>
              <w:t>Dotations d’amortissements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40" w:rsidRPr="004D313A" w:rsidRDefault="00F16640">
            <w:pPr>
              <w:spacing w:after="0" w:line="240" w:lineRule="auto"/>
              <w:rPr>
                <w:rFonts w:ascii="Times New Roman" w:eastAsia="Arial" w:hAnsi="Times New Roman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11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Cs/>
                <w:noProof/>
                <w:color w:val="000000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  <w:t>Charges ind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lang w:val="fr-FR"/>
              </w:rPr>
              <w:t>i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2"/>
                <w:lang w:val="fr-FR"/>
              </w:rPr>
              <w:t>r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lang w:val="fr-FR"/>
              </w:rPr>
              <w:t>ec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  <w:t>t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lang w:val="fr-FR"/>
              </w:rPr>
              <w:t>e</w:t>
            </w:r>
            <w:r w:rsidRPr="004D313A">
              <w:rPr>
                <w:rFonts w:ascii="Times New Roman" w:eastAsia="Arial" w:hAnsi="Times New Roman"/>
                <w:b/>
                <w:bCs/>
                <w:noProof/>
                <w:lang w:val="fr-FR"/>
              </w:rPr>
              <w:t>s</w:t>
            </w: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 xml:space="preserve">Charges fixes de </w:t>
            </w: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fonctionnement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Frais financiers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Autres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  <w:t>Total général des charges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  <w:t>Total général des produits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rPr>
          <w:trHeight w:val="140"/>
        </w:trPr>
        <w:tc>
          <w:tcPr>
            <w:tcW w:w="11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A14AFB">
            <w:pPr>
              <w:spacing w:after="0"/>
              <w:jc w:val="center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-2"/>
                <w:lang w:val="fr-FR"/>
              </w:rPr>
              <w:t>Contributions volontaires</w:t>
            </w:r>
          </w:p>
        </w:tc>
      </w:tr>
      <w:tr w:rsidR="00F16640" w:rsidRPr="004D313A">
        <w:trPr>
          <w:trHeight w:val="11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86 – Emploi des contributions volontaires en nature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eastAsia="Arial" w:hAnsi="Times New Roman"/>
                <w:b/>
                <w:bCs/>
                <w:noProof/>
                <w:spacing w:val="1"/>
                <w:sz w:val="16"/>
                <w:szCs w:val="16"/>
                <w:lang w:val="fr-FR"/>
              </w:rPr>
              <w:t>87 – Contributions volontaires en nature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Bénévolat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Bénévolat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Prestations en nature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Prestations en nature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Dons en nature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  <w:t>Dons en nature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16640" w:rsidRPr="004D313A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  <w:t>Total général des charges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A14AFB">
            <w:pPr>
              <w:spacing w:after="0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4D313A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fr-FR"/>
              </w:rPr>
              <w:t>Total général des produits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640" w:rsidRPr="004D313A" w:rsidRDefault="00F16640">
            <w:pPr>
              <w:spacing w:after="0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</w:tbl>
    <w:p w:rsidR="00F16640" w:rsidRPr="004D313A" w:rsidRDefault="00A14AFB">
      <w:pPr>
        <w:spacing w:after="0" w:line="240" w:lineRule="auto"/>
        <w:ind w:left="254" w:right="-20"/>
        <w:rPr>
          <w:rFonts w:ascii="Times New Roman" w:eastAsia="Arial" w:hAnsi="Times New Roman"/>
          <w:noProof/>
          <w:sz w:val="12"/>
          <w:szCs w:val="12"/>
          <w:lang w:val="fr-FR"/>
        </w:rPr>
      </w:pPr>
      <w:r w:rsidRPr="004D313A">
        <w:rPr>
          <w:rFonts w:ascii="Times New Roman" w:eastAsia="Arial" w:hAnsi="Times New Roman"/>
          <w:noProof/>
          <w:spacing w:val="-9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p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nd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que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14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en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1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9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noProof/>
          <w:spacing w:val="1"/>
          <w:w w:val="102"/>
          <w:sz w:val="12"/>
          <w:szCs w:val="12"/>
          <w:lang w:val="fr-FR"/>
        </w:rPr>
        <w:t>’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eu</w:t>
      </w:r>
      <w:r w:rsidRPr="004D313A"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noProof/>
          <w:spacing w:val="-4"/>
          <w:w w:val="102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w w:val="102"/>
          <w:sz w:val="12"/>
          <w:szCs w:val="12"/>
          <w:lang w:val="fr-FR"/>
        </w:rPr>
        <w:t>. L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nd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10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4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8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f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nan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-8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1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-1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and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é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10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aup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è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’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8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f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nan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eu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24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pu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b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11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dé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1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8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6"/>
          <w:sz w:val="12"/>
          <w:szCs w:val="12"/>
          <w:lang w:val="fr-FR"/>
        </w:rPr>
        <w:t>’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honn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1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-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ne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d</w:t>
      </w:r>
      <w:r w:rsidRPr="004D313A">
        <w:rPr>
          <w:rFonts w:ascii="Times New Roman" w:eastAsia="Arial" w:hAnsi="Times New Roman"/>
          <w:noProof/>
          <w:w w:val="102"/>
          <w:sz w:val="12"/>
          <w:szCs w:val="12"/>
          <w:lang w:val="fr-FR"/>
        </w:rPr>
        <w:t xml:space="preserve">e </w:t>
      </w:r>
      <w:r w:rsidRPr="004D313A">
        <w:rPr>
          <w:rFonts w:ascii="Times New Roman" w:eastAsia="Arial" w:hAnsi="Times New Roman"/>
          <w:noProof/>
          <w:spacing w:val="-6"/>
          <w:w w:val="102"/>
          <w:sz w:val="12"/>
          <w:szCs w:val="12"/>
          <w:lang w:val="fr-FR"/>
        </w:rPr>
        <w:t>j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pacing w:val="3"/>
          <w:w w:val="102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-5"/>
          <w:w w:val="102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  <w:t>f</w:t>
      </w:r>
      <w:r w:rsidRPr="004D313A">
        <w:rPr>
          <w:rFonts w:ascii="Times New Roman" w:eastAsia="Arial" w:hAnsi="Times New Roman"/>
          <w:noProof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3"/>
          <w:w w:val="102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-5"/>
          <w:w w:val="102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  <w:t>f</w:t>
      </w:r>
      <w:r w:rsidRPr="004D313A">
        <w:rPr>
          <w:rFonts w:ascii="Times New Roman" w:eastAsia="Arial" w:hAnsi="Times New Roman"/>
          <w:noProof/>
          <w:spacing w:val="-4"/>
          <w:w w:val="102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w w:val="102"/>
          <w:sz w:val="12"/>
          <w:szCs w:val="12"/>
          <w:lang w:val="fr-FR"/>
        </w:rPr>
        <w:t>.</w:t>
      </w:r>
    </w:p>
    <w:p w:rsidR="00F16640" w:rsidRPr="004D313A" w:rsidRDefault="00A14AFB">
      <w:pPr>
        <w:spacing w:after="0" w:line="135" w:lineRule="exact"/>
        <w:ind w:left="254" w:right="-20"/>
        <w:rPr>
          <w:rFonts w:ascii="Times New Roman" w:eastAsia="Arial" w:hAnsi="Times New Roman"/>
          <w:noProof/>
          <w:sz w:val="20"/>
          <w:szCs w:val="20"/>
          <w:lang w:val="fr-FR"/>
        </w:rPr>
      </w:pP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Le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 xml:space="preserve"> c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on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bu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20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11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o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1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u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6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do</w:t>
      </w:r>
      <w:r w:rsidRPr="004D313A">
        <w:rPr>
          <w:rFonts w:ascii="Times New Roman" w:eastAsia="Arial" w:hAnsi="Times New Roman"/>
          <w:noProof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2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4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1"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8"/>
          <w:w w:val="102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pé</w:t>
      </w:r>
      <w:r w:rsidRPr="004D313A"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4"/>
          <w:w w:val="102"/>
          <w:sz w:val="12"/>
          <w:szCs w:val="12"/>
          <w:lang w:val="fr-FR"/>
        </w:rPr>
        <w:t>a</w:t>
      </w:r>
      <w:r w:rsidRPr="004D313A">
        <w:rPr>
          <w:rFonts w:ascii="Times New Roman" w:eastAsia="Arial" w:hAnsi="Times New Roman"/>
          <w:noProof/>
          <w:spacing w:val="-5"/>
          <w:w w:val="102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w w:val="102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2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11"/>
          <w:sz w:val="12"/>
          <w:szCs w:val="12"/>
          <w:lang w:val="fr-FR"/>
        </w:rPr>
        <w:t>v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-8"/>
          <w:sz w:val="12"/>
          <w:szCs w:val="12"/>
          <w:lang w:val="fr-FR"/>
        </w:rPr>
        <w:t>m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5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ê</w:t>
      </w:r>
      <w:r w:rsidRPr="004D313A">
        <w:rPr>
          <w:rFonts w:ascii="Times New Roman" w:eastAsia="Arial" w:hAnsi="Times New Roman"/>
          <w:noProof/>
          <w:spacing w:val="-5"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3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équ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6"/>
          <w:sz w:val="12"/>
          <w:szCs w:val="12"/>
          <w:lang w:val="fr-FR"/>
        </w:rPr>
        <w:t>l</w:t>
      </w:r>
      <w:r w:rsidRPr="004D313A">
        <w:rPr>
          <w:rFonts w:ascii="Times New Roman" w:eastAsia="Arial" w:hAnsi="Times New Roman"/>
          <w:noProof/>
          <w:spacing w:val="1"/>
          <w:sz w:val="12"/>
          <w:szCs w:val="12"/>
          <w:lang w:val="fr-FR"/>
        </w:rPr>
        <w:t>i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b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é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1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dé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p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en</w:t>
      </w:r>
      <w:r w:rsidRPr="004D313A">
        <w:rPr>
          <w:rFonts w:ascii="Times New Roman" w:eastAsia="Arial" w:hAnsi="Times New Roman"/>
          <w:noProof/>
          <w:spacing w:val="-4"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4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s</w:t>
      </w:r>
      <w:r w:rsidRPr="004D313A">
        <w:rPr>
          <w:rFonts w:ascii="Times New Roman" w:eastAsia="Arial" w:hAnsi="Times New Roman"/>
          <w:noProof/>
          <w:spacing w:val="9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t</w:t>
      </w:r>
      <w:r w:rsidRPr="004D313A">
        <w:rPr>
          <w:rFonts w:ascii="Times New Roman" w:eastAsia="Arial" w:hAnsi="Times New Roman"/>
          <w:noProof/>
          <w:spacing w:val="-1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-3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z w:val="12"/>
          <w:szCs w:val="12"/>
          <w:lang w:val="fr-FR"/>
        </w:rPr>
        <w:t>n</w:t>
      </w:r>
      <w:r w:rsidRPr="004D313A">
        <w:rPr>
          <w:rFonts w:ascii="Times New Roman" w:eastAsia="Arial" w:hAnsi="Times New Roman"/>
          <w:noProof/>
          <w:spacing w:val="2"/>
          <w:sz w:val="12"/>
          <w:szCs w:val="12"/>
          <w:lang w:val="fr-FR"/>
        </w:rPr>
        <w:t xml:space="preserve"> </w:t>
      </w:r>
      <w:r w:rsidRPr="004D313A"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  <w:t>r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3"/>
          <w:w w:val="102"/>
          <w:sz w:val="12"/>
          <w:szCs w:val="12"/>
          <w:lang w:val="fr-FR"/>
        </w:rPr>
        <w:t>c</w:t>
      </w:r>
      <w:r w:rsidRPr="004D313A">
        <w:rPr>
          <w:rFonts w:ascii="Times New Roman" w:eastAsia="Arial" w:hAnsi="Times New Roman"/>
          <w:noProof/>
          <w:spacing w:val="-3"/>
          <w:w w:val="102"/>
          <w:sz w:val="12"/>
          <w:szCs w:val="12"/>
          <w:lang w:val="fr-FR"/>
        </w:rPr>
        <w:t>e</w:t>
      </w:r>
      <w:r w:rsidRPr="004D313A">
        <w:rPr>
          <w:rFonts w:ascii="Times New Roman" w:eastAsia="Arial" w:hAnsi="Times New Roman"/>
          <w:noProof/>
          <w:spacing w:val="2"/>
          <w:w w:val="102"/>
          <w:sz w:val="12"/>
          <w:szCs w:val="12"/>
          <w:lang w:val="fr-FR"/>
        </w:rPr>
        <w:t>ttes</w:t>
      </w:r>
    </w:p>
    <w:p w:rsidR="00F16640" w:rsidRPr="004D313A" w:rsidRDefault="00F16640">
      <w:pPr>
        <w:spacing w:after="0" w:line="135" w:lineRule="exact"/>
        <w:ind w:left="254" w:right="-20"/>
        <w:rPr>
          <w:rFonts w:ascii="Times New Roman" w:hAnsi="Times New Roman"/>
        </w:rPr>
      </w:pPr>
    </w:p>
    <w:sectPr w:rsidR="00F16640" w:rsidRPr="004D313A">
      <w:pgSz w:w="11920" w:h="16860"/>
      <w:pgMar w:top="568" w:right="680" w:bottom="280" w:left="7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40"/>
    <w:rsid w:val="004D313A"/>
    <w:rsid w:val="00A14AFB"/>
    <w:rsid w:val="00F1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24712-D08F-4F52-9782-868562E4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777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777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paragraph" w:customStyle="1" w:styleId="LO-Normal">
    <w:name w:val="LO-Normal"/>
    <w:qFormat/>
    <w:pPr>
      <w:widowControl w:val="0"/>
      <w:suppressAutoHyphens/>
    </w:pPr>
    <w:rPr>
      <w:sz w:val="22"/>
    </w:rPr>
  </w:style>
  <w:style w:type="table" w:styleId="Grilledutableau">
    <w:name w:val="Table Grid"/>
    <w:basedOn w:val="TableauNormal"/>
    <w:uiPriority w:val="59"/>
    <w:rsid w:val="004D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Mairie d'Orléans</Company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subject/>
  <dc:creator/>
  <dc:description/>
  <cp:lastModifiedBy>Anessa RIBEIRO</cp:lastModifiedBy>
  <cp:revision>2</cp:revision>
  <dcterms:created xsi:type="dcterms:W3CDTF">2021-09-28T18:00:00Z</dcterms:created>
  <dcterms:modified xsi:type="dcterms:W3CDTF">2021-10-12T12:14:00Z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Mairie d'Orléans</vt:lpwstr>
  </property>
  <property fmtid="{D5CDD505-2E9C-101B-9397-08002B2CF9AE}" pid="4" name="Created">
    <vt:filetime>2011-12-15T00:00:00Z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2015-09-21T00:00:00Z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